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C6" w:rsidRPr="007B7360" w:rsidRDefault="00BC4513" w:rsidP="001170C6">
      <w:pPr>
        <w:spacing w:after="0" w:line="240" w:lineRule="auto"/>
        <w:ind w:left="1440" w:hanging="1440"/>
        <w:jc w:val="both"/>
        <w:rPr>
          <w:rFonts w:ascii="Verdana" w:eastAsia="DFKai-SB" w:hAnsi="Verdana"/>
          <w:b/>
          <w:noProof/>
          <w:sz w:val="36"/>
          <w:szCs w:val="36"/>
          <w:lang w:val="id-ID"/>
        </w:rPr>
      </w:pPr>
      <w:r>
        <w:rPr>
          <w:rFonts w:ascii="Verdana" w:eastAsia="DFKai-SB" w:hAnsi="Verdana"/>
          <w:b/>
          <w:noProof/>
          <w:sz w:val="36"/>
          <w:szCs w:val="36"/>
          <w:lang w:val="id-ID"/>
        </w:rPr>
        <w:t>TIM PEMBELA NURANI NUSANTARA</w:t>
      </w:r>
    </w:p>
    <w:p w:rsidR="001170C6" w:rsidRPr="007B7360" w:rsidRDefault="001170C6" w:rsidP="001170C6">
      <w:pPr>
        <w:spacing w:after="0" w:line="240" w:lineRule="auto"/>
        <w:ind w:left="1440" w:hanging="1440"/>
        <w:jc w:val="both"/>
        <w:rPr>
          <w:rFonts w:ascii="Verdana" w:eastAsia="DFKai-SB" w:hAnsi="Verdana"/>
          <w:bCs/>
          <w:noProof/>
          <w:lang w:val="id-ID"/>
        </w:rPr>
      </w:pPr>
    </w:p>
    <w:p w:rsidR="001170C6" w:rsidRPr="007B7360" w:rsidRDefault="001170C6" w:rsidP="001170C6">
      <w:pPr>
        <w:spacing w:after="0" w:line="240" w:lineRule="auto"/>
        <w:ind w:left="1440" w:hanging="1440"/>
        <w:jc w:val="both"/>
        <w:rPr>
          <w:rFonts w:ascii="Verdana" w:eastAsia="DFKai-SB" w:hAnsi="Verdana"/>
          <w:bCs/>
          <w:noProof/>
          <w:lang w:val="id-ID"/>
        </w:rPr>
      </w:pPr>
      <w:r w:rsidRPr="007B7360">
        <w:rPr>
          <w:rFonts w:ascii="Verdana" w:eastAsia="DFKai-SB" w:hAnsi="Verdana"/>
          <w:bCs/>
          <w:noProof/>
          <w:lang w:val="id-ID"/>
        </w:rPr>
        <w:t>Jalan Proklamasi 37</w:t>
      </w:r>
    </w:p>
    <w:p w:rsidR="001170C6" w:rsidRPr="007B7360" w:rsidRDefault="001170C6" w:rsidP="001170C6">
      <w:pPr>
        <w:spacing w:after="0" w:line="240" w:lineRule="auto"/>
        <w:ind w:left="1440" w:hanging="1440"/>
        <w:jc w:val="both"/>
        <w:rPr>
          <w:rFonts w:ascii="Verdana" w:eastAsia="DFKai-SB" w:hAnsi="Verdana"/>
          <w:bCs/>
          <w:noProof/>
          <w:lang w:val="id-ID"/>
        </w:rPr>
      </w:pPr>
      <w:r w:rsidRPr="007B7360">
        <w:rPr>
          <w:rFonts w:ascii="Verdana" w:eastAsia="DFKai-SB" w:hAnsi="Verdana"/>
          <w:bCs/>
          <w:noProof/>
          <w:lang w:val="id-ID"/>
        </w:rPr>
        <w:t>Jakarta 10320, Indonesia</w:t>
      </w:r>
    </w:p>
    <w:p w:rsidR="001170C6" w:rsidRPr="007B7360" w:rsidRDefault="001170C6" w:rsidP="001170C6">
      <w:pPr>
        <w:spacing w:after="0" w:line="240" w:lineRule="auto"/>
        <w:ind w:left="1440" w:hanging="1440"/>
        <w:jc w:val="both"/>
        <w:rPr>
          <w:rFonts w:ascii="Verdana" w:eastAsia="DFKai-SB" w:hAnsi="Verdana"/>
          <w:bCs/>
          <w:noProof/>
          <w:lang w:val="id-ID"/>
        </w:rPr>
      </w:pPr>
      <w:r w:rsidRPr="007B7360">
        <w:rPr>
          <w:rFonts w:ascii="Verdana" w:eastAsia="DFKai-SB" w:hAnsi="Verdana"/>
          <w:bCs/>
          <w:noProof/>
          <w:lang w:val="id-ID"/>
        </w:rPr>
        <w:t>Tel/Fax: (62-21) 3910579, 3913768</w:t>
      </w:r>
    </w:p>
    <w:p w:rsidR="001170C6" w:rsidRPr="007B7360" w:rsidRDefault="001170C6" w:rsidP="001170C6">
      <w:pPr>
        <w:spacing w:after="0" w:line="240" w:lineRule="auto"/>
        <w:ind w:left="1440" w:hanging="1440"/>
        <w:jc w:val="both"/>
        <w:rPr>
          <w:rFonts w:ascii="Verdana" w:eastAsia="DFKai-SB" w:hAnsi="Verdana"/>
          <w:bCs/>
          <w:noProof/>
          <w:lang w:val="id-ID"/>
        </w:rPr>
      </w:pPr>
      <w:r w:rsidRPr="007B7360">
        <w:rPr>
          <w:rFonts w:ascii="Verdana" w:eastAsia="DFKai-SB" w:hAnsi="Verdana"/>
          <w:bCs/>
          <w:noProof/>
          <w:lang w:val="id-ID"/>
        </w:rPr>
        <w:t>Website: www.nuranidunia.or.id</w:t>
      </w:r>
    </w:p>
    <w:p w:rsidR="001170C6" w:rsidRPr="007B7360" w:rsidRDefault="001170C6" w:rsidP="001170C6">
      <w:pPr>
        <w:spacing w:after="0" w:line="240" w:lineRule="auto"/>
        <w:ind w:left="1440" w:hanging="1440"/>
        <w:jc w:val="both"/>
        <w:rPr>
          <w:rFonts w:ascii="Verdana" w:eastAsia="DFKai-SB" w:hAnsi="Verdana"/>
          <w:bCs/>
          <w:noProof/>
          <w:lang w:val="id-ID"/>
        </w:rPr>
      </w:pPr>
      <w:r w:rsidRPr="007B7360">
        <w:rPr>
          <w:rFonts w:ascii="Verdana" w:eastAsia="DFKai-SB" w:hAnsi="Verdana"/>
          <w:bCs/>
          <w:noProof/>
          <w:lang w:val="id-ID"/>
        </w:rPr>
        <w:t>e-mail: nurani@dnet.net.id</w:t>
      </w:r>
    </w:p>
    <w:p w:rsidR="001170C6" w:rsidRPr="007B7360" w:rsidRDefault="001170C6" w:rsidP="001170C6">
      <w:pPr>
        <w:pBdr>
          <w:bottom w:val="single" w:sz="6" w:space="1" w:color="auto"/>
        </w:pBdr>
        <w:spacing w:after="0" w:line="240" w:lineRule="auto"/>
        <w:ind w:left="1440" w:hanging="1440"/>
        <w:jc w:val="both"/>
        <w:rPr>
          <w:rFonts w:ascii="Verdana" w:eastAsia="DFKai-SB" w:hAnsi="Verdana"/>
          <w:bCs/>
          <w:noProof/>
          <w:lang w:val="id-ID"/>
        </w:rPr>
      </w:pPr>
    </w:p>
    <w:p w:rsidR="001170C6" w:rsidRPr="00DE3FCC" w:rsidRDefault="007E7574" w:rsidP="00ED2A56">
      <w:pPr>
        <w:spacing w:before="240" w:after="0" w:line="240" w:lineRule="auto"/>
        <w:ind w:left="1440" w:hanging="1440"/>
        <w:jc w:val="right"/>
        <w:rPr>
          <w:rFonts w:ascii="Verdana" w:eastAsia="DFKai-SB" w:hAnsi="Verdana"/>
          <w:bCs/>
          <w:noProof/>
          <w:lang w:val="id-ID"/>
        </w:rPr>
      </w:pPr>
      <w:r w:rsidRPr="00DE3FCC">
        <w:rPr>
          <w:rFonts w:ascii="Verdana" w:eastAsia="DFKai-SB" w:hAnsi="Verdana"/>
          <w:bCs/>
          <w:noProof/>
          <w:lang w:val="id-ID"/>
        </w:rPr>
        <w:t xml:space="preserve">Jakarta,    </w:t>
      </w:r>
      <w:r w:rsidR="00ED2A56">
        <w:rPr>
          <w:rFonts w:ascii="Verdana" w:eastAsia="DFKai-SB" w:hAnsi="Verdana"/>
          <w:bCs/>
          <w:noProof/>
        </w:rPr>
        <w:t xml:space="preserve"> Agustus </w:t>
      </w:r>
      <w:r w:rsidR="001170C6" w:rsidRPr="00DE3FCC">
        <w:rPr>
          <w:rFonts w:ascii="Verdana" w:eastAsia="DFKai-SB" w:hAnsi="Verdana"/>
          <w:bCs/>
          <w:noProof/>
          <w:lang w:val="id-ID"/>
        </w:rPr>
        <w:t>2016</w:t>
      </w:r>
    </w:p>
    <w:p w:rsidR="007E7574" w:rsidRPr="00DE3FCC" w:rsidRDefault="007E7574" w:rsidP="001170C6">
      <w:pPr>
        <w:spacing w:after="0" w:line="360" w:lineRule="auto"/>
        <w:ind w:left="1440" w:hanging="1440"/>
        <w:jc w:val="both"/>
        <w:rPr>
          <w:rFonts w:ascii="Verdana" w:eastAsia="DFKai-SB" w:hAnsi="Verdana"/>
          <w:b/>
          <w:noProof/>
        </w:rPr>
      </w:pPr>
    </w:p>
    <w:p w:rsidR="001170C6" w:rsidRPr="00DE3FCC" w:rsidRDefault="001170C6" w:rsidP="001170C6">
      <w:pPr>
        <w:spacing w:after="0" w:line="360" w:lineRule="auto"/>
        <w:ind w:left="1440" w:hanging="1440"/>
        <w:jc w:val="both"/>
        <w:rPr>
          <w:rFonts w:ascii="Verdana" w:eastAsia="DFKai-SB" w:hAnsi="Verdana"/>
          <w:b/>
          <w:noProof/>
          <w:lang w:val="id-ID"/>
        </w:rPr>
      </w:pPr>
      <w:r w:rsidRPr="00DE3FCC">
        <w:rPr>
          <w:rFonts w:ascii="Verdana" w:eastAsia="DFKai-SB" w:hAnsi="Verdana"/>
          <w:b/>
          <w:noProof/>
          <w:lang w:val="id-ID"/>
        </w:rPr>
        <w:t>Kepada Yang Mulia,</w:t>
      </w:r>
    </w:p>
    <w:p w:rsidR="001170C6" w:rsidRPr="00DE3FCC" w:rsidRDefault="001170C6" w:rsidP="001170C6">
      <w:pPr>
        <w:spacing w:after="0" w:line="360" w:lineRule="auto"/>
        <w:jc w:val="both"/>
        <w:rPr>
          <w:rFonts w:ascii="Verdana" w:eastAsia="DFKai-SB" w:hAnsi="Verdana"/>
          <w:b/>
          <w:noProof/>
          <w:lang w:val="id-ID"/>
        </w:rPr>
      </w:pPr>
      <w:r w:rsidRPr="00DE3FCC">
        <w:rPr>
          <w:rFonts w:ascii="Verdana" w:eastAsia="DFKai-SB" w:hAnsi="Verdana"/>
          <w:b/>
          <w:noProof/>
          <w:lang w:val="id-ID"/>
        </w:rPr>
        <w:t>Ketua Mahkamah Konstitusi Republik Indonesia</w:t>
      </w:r>
    </w:p>
    <w:p w:rsidR="001170C6" w:rsidRPr="00DE3FCC" w:rsidRDefault="001170C6" w:rsidP="001170C6">
      <w:pPr>
        <w:spacing w:after="0" w:line="360" w:lineRule="auto"/>
        <w:ind w:left="1440" w:hanging="1440"/>
        <w:jc w:val="both"/>
        <w:rPr>
          <w:rFonts w:ascii="Verdana" w:eastAsia="DFKai-SB" w:hAnsi="Verdana"/>
          <w:b/>
          <w:noProof/>
          <w:lang w:val="id-ID"/>
        </w:rPr>
      </w:pPr>
      <w:r w:rsidRPr="00DE3FCC">
        <w:rPr>
          <w:rFonts w:ascii="Verdana" w:eastAsia="DFKai-SB" w:hAnsi="Verdana"/>
          <w:b/>
          <w:noProof/>
          <w:lang w:val="id-ID"/>
        </w:rPr>
        <w:t xml:space="preserve">Jalan Medan Merdeka Barat No. 6 </w:t>
      </w:r>
    </w:p>
    <w:p w:rsidR="001170C6" w:rsidRPr="00DE3FCC" w:rsidRDefault="001170C6" w:rsidP="001170C6">
      <w:pPr>
        <w:spacing w:after="0" w:line="360" w:lineRule="auto"/>
        <w:ind w:left="1440" w:hanging="1440"/>
        <w:jc w:val="both"/>
        <w:rPr>
          <w:rFonts w:ascii="Verdana" w:eastAsia="DFKai-SB" w:hAnsi="Verdana"/>
          <w:b/>
          <w:noProof/>
          <w:lang w:val="id-ID"/>
        </w:rPr>
      </w:pPr>
      <w:r w:rsidRPr="00DE3FCC">
        <w:rPr>
          <w:rFonts w:ascii="Verdana" w:eastAsia="DFKai-SB" w:hAnsi="Verdana"/>
          <w:b/>
          <w:noProof/>
          <w:lang w:val="id-ID"/>
        </w:rPr>
        <w:t>Jakarta Pusat, Indonesia</w:t>
      </w:r>
    </w:p>
    <w:p w:rsidR="001170C6" w:rsidRPr="00DE3FCC" w:rsidRDefault="001170C6" w:rsidP="001170C6">
      <w:pPr>
        <w:spacing w:before="60" w:after="0" w:line="360" w:lineRule="auto"/>
        <w:ind w:left="1440" w:hanging="1440"/>
        <w:jc w:val="both"/>
        <w:rPr>
          <w:rFonts w:ascii="Verdana" w:eastAsia="DFKai-SB" w:hAnsi="Verdana"/>
          <w:b/>
          <w:noProof/>
          <w:lang w:val="id-ID"/>
        </w:rPr>
      </w:pPr>
    </w:p>
    <w:p w:rsidR="001170C6" w:rsidRPr="00DE3FCC" w:rsidRDefault="001170C6" w:rsidP="001170C6">
      <w:pPr>
        <w:spacing w:before="60" w:after="0" w:line="360" w:lineRule="auto"/>
        <w:ind w:left="1440" w:hanging="1440"/>
        <w:jc w:val="both"/>
        <w:rPr>
          <w:rFonts w:ascii="Verdana" w:eastAsia="DFKai-SB" w:hAnsi="Verdana"/>
          <w:bCs/>
          <w:noProof/>
          <w:lang w:val="id-ID"/>
        </w:rPr>
      </w:pPr>
      <w:r w:rsidRPr="00DE3FCC">
        <w:rPr>
          <w:rFonts w:ascii="Verdana" w:eastAsia="DFKai-SB" w:hAnsi="Verdana"/>
          <w:b/>
          <w:noProof/>
          <w:lang w:val="id-ID"/>
        </w:rPr>
        <w:t>Perihal :</w:t>
      </w:r>
      <w:r w:rsidRPr="00DE3FCC">
        <w:rPr>
          <w:rFonts w:ascii="Verdana" w:eastAsia="DFKai-SB" w:hAnsi="Verdana"/>
          <w:bCs/>
          <w:noProof/>
          <w:lang w:val="id-ID"/>
        </w:rPr>
        <w:tab/>
        <w:t>Permohonan Pengujian Pasal 44 ayat (1) Undang-Undang Nomor 18 Tahun 2013 tentang Pencegahan dan Pemberantasan Perusakan Hutan terhadap Undang-Undang Dasar Negara Republik Indonesia Tahun 1945</w:t>
      </w:r>
    </w:p>
    <w:p w:rsidR="001170C6" w:rsidRPr="00DE3FCC" w:rsidRDefault="001170C6" w:rsidP="001170C6">
      <w:pPr>
        <w:spacing w:before="60" w:after="0" w:line="360" w:lineRule="auto"/>
        <w:ind w:left="1440" w:hanging="1440"/>
        <w:jc w:val="both"/>
        <w:rPr>
          <w:rFonts w:ascii="Verdana" w:eastAsia="DFKai-SB" w:hAnsi="Verdana"/>
          <w:b/>
          <w:noProof/>
          <w:lang w:val="id-ID"/>
        </w:rPr>
      </w:pPr>
    </w:p>
    <w:p w:rsidR="001170C6" w:rsidRPr="00DE3FCC" w:rsidRDefault="001170C6" w:rsidP="001170C6">
      <w:pPr>
        <w:spacing w:before="120" w:after="0" w:line="360" w:lineRule="auto"/>
        <w:jc w:val="both"/>
        <w:rPr>
          <w:rFonts w:ascii="Verdana" w:eastAsia="DFKai-SB" w:hAnsi="Verdana"/>
          <w:b/>
          <w:noProof/>
          <w:lang w:val="id-ID"/>
        </w:rPr>
      </w:pPr>
      <w:r w:rsidRPr="00DE3FCC">
        <w:rPr>
          <w:rFonts w:ascii="Verdana" w:eastAsia="DFKai-SB" w:hAnsi="Verdana"/>
          <w:b/>
          <w:noProof/>
          <w:lang w:val="id-ID"/>
        </w:rPr>
        <w:t>Dengan hormat,</w:t>
      </w:r>
    </w:p>
    <w:p w:rsidR="001170C6" w:rsidRPr="00DE3FCC" w:rsidRDefault="001170C6" w:rsidP="001170C6">
      <w:pPr>
        <w:spacing w:before="120" w:after="0" w:line="360" w:lineRule="auto"/>
        <w:jc w:val="both"/>
        <w:rPr>
          <w:rFonts w:ascii="Verdana" w:eastAsia="DFKai-SB" w:hAnsi="Verdana"/>
          <w:noProof/>
          <w:lang w:val="id-ID"/>
        </w:rPr>
      </w:pPr>
    </w:p>
    <w:p w:rsidR="001170C6" w:rsidRPr="00DE3FCC" w:rsidRDefault="001170C6" w:rsidP="001170C6">
      <w:pPr>
        <w:spacing w:before="120" w:after="0" w:line="360" w:lineRule="auto"/>
        <w:jc w:val="both"/>
        <w:rPr>
          <w:rFonts w:ascii="Verdana" w:eastAsia="DFKai-SB" w:hAnsi="Verdana"/>
          <w:noProof/>
          <w:lang w:val="id-ID"/>
        </w:rPr>
      </w:pPr>
      <w:r w:rsidRPr="00DE3FCC">
        <w:rPr>
          <w:rFonts w:ascii="Verdana" w:eastAsia="DFKai-SB" w:hAnsi="Verdana"/>
          <w:noProof/>
          <w:lang w:val="id-ID"/>
        </w:rPr>
        <w:t>Kami yang bertanda tangan di bawah ini</w:t>
      </w:r>
      <w:r w:rsidR="00226F66">
        <w:rPr>
          <w:rFonts w:ascii="Verdana" w:eastAsia="DFKai-SB" w:hAnsi="Verdana"/>
          <w:noProof/>
        </w:rPr>
        <w:t xml:space="preserve"> </w:t>
      </w:r>
      <w:r w:rsidRPr="00DE3FCC">
        <w:rPr>
          <w:rFonts w:ascii="Verdana" w:eastAsia="DFKai-SB" w:hAnsi="Verdana"/>
          <w:noProof/>
          <w:lang w:val="id-ID"/>
        </w:rPr>
        <w:t xml:space="preserve">: </w:t>
      </w:r>
    </w:p>
    <w:p w:rsidR="001170C6" w:rsidRPr="00DE3FCC" w:rsidRDefault="001170C6" w:rsidP="00C8710C">
      <w:pPr>
        <w:spacing w:before="120" w:after="0" w:line="360" w:lineRule="auto"/>
        <w:jc w:val="both"/>
        <w:rPr>
          <w:rFonts w:ascii="Verdana" w:eastAsia="DFKai-SB" w:hAnsi="Verdana"/>
          <w:b/>
          <w:bCs/>
          <w:noProof/>
          <w:lang w:val="id-ID"/>
        </w:rPr>
      </w:pPr>
      <w:r w:rsidRPr="00DE3FCC">
        <w:rPr>
          <w:rFonts w:ascii="Verdana" w:eastAsia="DFKai-SB" w:hAnsi="Verdana"/>
          <w:b/>
          <w:bCs/>
          <w:noProof/>
          <w:lang w:val="id-ID"/>
        </w:rPr>
        <w:t xml:space="preserve">1. Dr. Todung </w:t>
      </w:r>
      <w:r w:rsidR="00C8710C" w:rsidRPr="00DE3FCC">
        <w:rPr>
          <w:rFonts w:ascii="Verdana" w:eastAsia="DFKai-SB" w:hAnsi="Verdana"/>
          <w:b/>
          <w:bCs/>
          <w:noProof/>
          <w:lang w:val="id-ID"/>
        </w:rPr>
        <w:t>Mulya</w:t>
      </w:r>
      <w:r w:rsidRPr="00DE3FCC">
        <w:rPr>
          <w:rFonts w:ascii="Verdana" w:eastAsia="DFKai-SB" w:hAnsi="Verdana"/>
          <w:b/>
          <w:bCs/>
          <w:noProof/>
          <w:lang w:val="id-ID"/>
        </w:rPr>
        <w:t xml:space="preserve"> Lubis, S.H., LL.M. </w:t>
      </w:r>
    </w:p>
    <w:p w:rsidR="001170C6" w:rsidRPr="00DE3FCC" w:rsidRDefault="001170C6" w:rsidP="001170C6">
      <w:pPr>
        <w:spacing w:before="120" w:after="0" w:line="360" w:lineRule="auto"/>
        <w:jc w:val="both"/>
        <w:rPr>
          <w:rFonts w:ascii="Verdana" w:eastAsia="DFKai-SB" w:hAnsi="Verdana"/>
          <w:b/>
          <w:bCs/>
          <w:noProof/>
          <w:lang w:val="id-ID"/>
        </w:rPr>
      </w:pPr>
      <w:r w:rsidRPr="00DE3FCC">
        <w:rPr>
          <w:rFonts w:ascii="Verdana" w:eastAsia="DFKai-SB" w:hAnsi="Verdana"/>
          <w:b/>
          <w:bCs/>
          <w:noProof/>
          <w:lang w:val="id-ID"/>
        </w:rPr>
        <w:t xml:space="preserve">2. Dr. Refly Harun., S.H., M.H., LL.M., </w:t>
      </w:r>
    </w:p>
    <w:p w:rsidR="001170C6" w:rsidRPr="00DE3FCC" w:rsidRDefault="001170C6" w:rsidP="001170C6">
      <w:pPr>
        <w:spacing w:before="120" w:after="0" w:line="360" w:lineRule="auto"/>
        <w:jc w:val="both"/>
        <w:rPr>
          <w:rFonts w:ascii="Verdana" w:eastAsia="DFKai-SB" w:hAnsi="Verdana"/>
          <w:b/>
          <w:bCs/>
          <w:noProof/>
          <w:lang w:val="id-ID"/>
        </w:rPr>
      </w:pPr>
      <w:r w:rsidRPr="00DE3FCC">
        <w:rPr>
          <w:rFonts w:ascii="Verdana" w:eastAsia="DFKai-SB" w:hAnsi="Verdana"/>
          <w:b/>
          <w:bCs/>
          <w:noProof/>
          <w:lang w:val="id-ID"/>
        </w:rPr>
        <w:t>3. Munafrizal, S.H., S. Sos., LL.M., M.IP., M.Si.</w:t>
      </w:r>
    </w:p>
    <w:p w:rsidR="001170C6" w:rsidRPr="00DE3FCC" w:rsidRDefault="001170C6" w:rsidP="001170C6">
      <w:pPr>
        <w:spacing w:before="120" w:after="0" w:line="360" w:lineRule="auto"/>
        <w:jc w:val="both"/>
        <w:rPr>
          <w:rFonts w:ascii="Verdana" w:eastAsia="DFKai-SB" w:hAnsi="Verdana"/>
          <w:b/>
          <w:bCs/>
          <w:noProof/>
          <w:lang w:val="id-ID"/>
        </w:rPr>
      </w:pPr>
      <w:r w:rsidRPr="00DE3FCC">
        <w:rPr>
          <w:rFonts w:ascii="Verdana" w:eastAsia="DFKai-SB" w:hAnsi="Verdana"/>
          <w:b/>
          <w:bCs/>
          <w:noProof/>
          <w:lang w:val="id-ID"/>
        </w:rPr>
        <w:t>4. Ahmad Irawan, S.H.</w:t>
      </w:r>
    </w:p>
    <w:p w:rsidR="001170C6" w:rsidRDefault="001170C6" w:rsidP="001170C6">
      <w:pPr>
        <w:spacing w:before="120" w:after="0" w:line="360" w:lineRule="auto"/>
        <w:jc w:val="both"/>
        <w:rPr>
          <w:rFonts w:ascii="Verdana" w:hAnsi="Verdana" w:cs="Arial"/>
          <w:b/>
          <w:noProof/>
          <w:lang w:val="id-ID"/>
        </w:rPr>
      </w:pPr>
      <w:r w:rsidRPr="00DE3FCC">
        <w:rPr>
          <w:rFonts w:ascii="Verdana" w:eastAsia="DFKai-SB" w:hAnsi="Verdana"/>
          <w:b/>
          <w:bCs/>
          <w:noProof/>
          <w:lang w:val="id-ID"/>
        </w:rPr>
        <w:t xml:space="preserve">5. </w:t>
      </w:r>
      <w:r w:rsidR="00EC14D1" w:rsidRPr="00DE3FCC">
        <w:rPr>
          <w:rFonts w:ascii="Verdana" w:eastAsia="DFKai-SB" w:hAnsi="Verdana"/>
          <w:b/>
          <w:bCs/>
          <w:noProof/>
          <w:lang w:val="id-ID"/>
        </w:rPr>
        <w:t xml:space="preserve">RM. </w:t>
      </w:r>
      <w:r w:rsidRPr="00DE3FCC">
        <w:rPr>
          <w:rFonts w:ascii="Verdana" w:hAnsi="Verdana" w:cs="Arial"/>
          <w:b/>
          <w:noProof/>
          <w:lang w:val="id-ID"/>
        </w:rPr>
        <w:t>Maheswara Prabandono, S.H.</w:t>
      </w:r>
    </w:p>
    <w:p w:rsidR="000E6D13" w:rsidRPr="00DE3FCC" w:rsidRDefault="000E6D13" w:rsidP="001170C6">
      <w:pPr>
        <w:spacing w:before="120" w:after="0" w:line="360" w:lineRule="auto"/>
        <w:jc w:val="both"/>
        <w:rPr>
          <w:rFonts w:ascii="Verdana" w:eastAsia="DFKai-SB" w:hAnsi="Verdana"/>
          <w:b/>
          <w:bCs/>
          <w:noProof/>
          <w:lang w:val="id-ID"/>
        </w:rPr>
      </w:pPr>
      <w:r>
        <w:rPr>
          <w:rFonts w:ascii="Verdana" w:hAnsi="Verdana" w:cs="Arial"/>
          <w:b/>
          <w:noProof/>
          <w:lang w:val="id-ID"/>
        </w:rPr>
        <w:t>6. Muh. Salman Darwis, S.H., M.H.Li.</w:t>
      </w:r>
    </w:p>
    <w:p w:rsidR="001170C6" w:rsidRPr="00DE3FCC" w:rsidRDefault="001170C6" w:rsidP="001170C6">
      <w:pPr>
        <w:spacing w:before="120" w:after="0" w:line="360" w:lineRule="auto"/>
        <w:jc w:val="both"/>
        <w:rPr>
          <w:rFonts w:ascii="Verdana" w:eastAsia="DFKai-SB" w:hAnsi="Verdana"/>
          <w:noProof/>
        </w:rPr>
      </w:pPr>
      <w:r w:rsidRPr="00DE3FCC">
        <w:rPr>
          <w:rFonts w:ascii="Verdana" w:eastAsia="DFKai-SB" w:hAnsi="Verdana"/>
          <w:bCs/>
          <w:noProof/>
          <w:lang w:val="id-ID"/>
        </w:rPr>
        <w:t>adalah</w:t>
      </w:r>
      <w:r w:rsidRPr="00DE3FCC">
        <w:rPr>
          <w:rFonts w:ascii="Verdana" w:eastAsia="DFKai-SB" w:hAnsi="Verdana"/>
          <w:noProof/>
          <w:lang w:val="id-ID"/>
        </w:rPr>
        <w:t xml:space="preserve"> Advokat/Konsultan Hukum yang tergabun</w:t>
      </w:r>
      <w:r w:rsidR="00BC4513">
        <w:rPr>
          <w:rFonts w:ascii="Verdana" w:eastAsia="DFKai-SB" w:hAnsi="Verdana"/>
          <w:noProof/>
          <w:lang w:val="id-ID"/>
        </w:rPr>
        <w:t>g dalam Tim Pembela Nurani Nusantara</w:t>
      </w:r>
      <w:r w:rsidRPr="00DE3FCC">
        <w:rPr>
          <w:rFonts w:ascii="Verdana" w:eastAsia="DFKai-SB" w:hAnsi="Verdana"/>
          <w:noProof/>
          <w:lang w:val="id-ID"/>
        </w:rPr>
        <w:t xml:space="preserve"> (TPN</w:t>
      </w:r>
      <w:r w:rsidR="00BC4513">
        <w:rPr>
          <w:rFonts w:ascii="Verdana" w:eastAsia="DFKai-SB" w:hAnsi="Verdana"/>
          <w:noProof/>
          <w:lang w:val="id-ID"/>
        </w:rPr>
        <w:t>N</w:t>
      </w:r>
      <w:r w:rsidRPr="00DE3FCC">
        <w:rPr>
          <w:rFonts w:ascii="Verdana" w:eastAsia="DFKai-SB" w:hAnsi="Verdana"/>
          <w:noProof/>
          <w:lang w:val="id-ID"/>
        </w:rPr>
        <w:t>)</w:t>
      </w:r>
      <w:r w:rsidRPr="00DE3FCC">
        <w:rPr>
          <w:rFonts w:ascii="Verdana" w:eastAsia="DFKai-SB" w:hAnsi="Verdana"/>
          <w:bCs/>
          <w:noProof/>
          <w:lang w:val="id-ID"/>
        </w:rPr>
        <w:t xml:space="preserve">, </w:t>
      </w:r>
      <w:r w:rsidR="0015397C" w:rsidRPr="00DE3FCC">
        <w:rPr>
          <w:rFonts w:ascii="Verdana" w:eastAsia="DFKai-SB" w:hAnsi="Verdana"/>
          <w:bCs/>
          <w:noProof/>
          <w:lang w:val="id-ID"/>
        </w:rPr>
        <w:t xml:space="preserve">dengan memilih domisili di Jalan Proklamasi 37, Jakarta, 10320, Indonesia, </w:t>
      </w:r>
      <w:r w:rsidRPr="00DE3FCC">
        <w:rPr>
          <w:rFonts w:ascii="Verdana" w:eastAsia="DFKai-SB" w:hAnsi="Verdana"/>
          <w:noProof/>
          <w:lang w:val="id-ID"/>
        </w:rPr>
        <w:t>yang selanjutnya disebut sebagai “</w:t>
      </w:r>
      <w:r w:rsidRPr="00DE3FCC">
        <w:rPr>
          <w:rFonts w:ascii="Verdana" w:eastAsia="DFKai-SB" w:hAnsi="Verdana"/>
          <w:b/>
          <w:noProof/>
          <w:lang w:val="id-ID"/>
        </w:rPr>
        <w:t xml:space="preserve">PENERIMA KUASA”, </w:t>
      </w:r>
      <w:r w:rsidRPr="00DE3FCC">
        <w:rPr>
          <w:rFonts w:ascii="Verdana" w:eastAsia="DFKai-SB" w:hAnsi="Verdana"/>
          <w:noProof/>
          <w:lang w:val="id-ID"/>
        </w:rPr>
        <w:lastRenderedPageBreak/>
        <w:t>berdasarkan Surat Kuasa Khusus (</w:t>
      </w:r>
      <w:r w:rsidRPr="00DE3FCC">
        <w:rPr>
          <w:rFonts w:ascii="Verdana" w:eastAsia="DFKai-SB" w:hAnsi="Verdana"/>
          <w:b/>
          <w:noProof/>
          <w:lang w:val="id-ID"/>
        </w:rPr>
        <w:t>Terlampir</w:t>
      </w:r>
      <w:r w:rsidRPr="00DE3FCC">
        <w:rPr>
          <w:rFonts w:ascii="Verdana" w:eastAsia="DFKai-SB" w:hAnsi="Verdana"/>
          <w:noProof/>
          <w:lang w:val="id-ID"/>
        </w:rPr>
        <w:t xml:space="preserve">) tertanggal </w:t>
      </w:r>
      <w:r w:rsidR="00BC4513">
        <w:rPr>
          <w:rFonts w:ascii="Verdana" w:eastAsia="DFKai-SB" w:hAnsi="Verdana"/>
          <w:noProof/>
          <w:lang w:val="id-ID"/>
        </w:rPr>
        <w:t xml:space="preserve">25 Juli </w:t>
      </w:r>
      <w:r w:rsidRPr="00DE3FCC">
        <w:rPr>
          <w:rFonts w:ascii="Verdana" w:eastAsia="DFKai-SB" w:hAnsi="Verdana"/>
          <w:noProof/>
          <w:lang w:val="id-ID"/>
        </w:rPr>
        <w:t>2016, dengan ini baik secara bersama maupun sendiri bertindak untuk dan atas nama</w:t>
      </w:r>
      <w:r w:rsidR="00226F66">
        <w:rPr>
          <w:rFonts w:ascii="Verdana" w:eastAsia="DFKai-SB" w:hAnsi="Verdana"/>
          <w:noProof/>
        </w:rPr>
        <w:t xml:space="preserve"> </w:t>
      </w:r>
      <w:r w:rsidRPr="00DE3FCC">
        <w:rPr>
          <w:rFonts w:ascii="Verdana" w:eastAsia="DFKai-SB" w:hAnsi="Verdana"/>
          <w:noProof/>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3325"/>
        <w:gridCol w:w="316"/>
        <w:gridCol w:w="5165"/>
      </w:tblGrid>
      <w:tr w:rsidR="001170C6" w:rsidRPr="00DE3FCC" w:rsidTr="001170C6">
        <w:tc>
          <w:tcPr>
            <w:tcW w:w="43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1.</w:t>
            </w:r>
          </w:p>
        </w:tc>
        <w:tc>
          <w:tcPr>
            <w:tcW w:w="3325"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Nama</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Tempat dan Tanggal lahir</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Pekerjaan</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Alamat</w:t>
            </w:r>
          </w:p>
        </w:tc>
        <w:tc>
          <w:tcPr>
            <w:tcW w:w="31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E00443" w:rsidP="001170C6">
            <w:pPr>
              <w:spacing w:line="360" w:lineRule="auto"/>
              <w:jc w:val="both"/>
              <w:rPr>
                <w:rFonts w:ascii="Verdana" w:eastAsia="DFKai-SB" w:hAnsi="Verdana"/>
                <w:noProof/>
                <w:lang w:val="id-ID"/>
              </w:rPr>
            </w:pPr>
            <w:r w:rsidRPr="00DE3FCC">
              <w:rPr>
                <w:rFonts w:ascii="Verdana" w:eastAsia="DFKai-SB" w:hAnsi="Verdana"/>
                <w:noProof/>
                <w:lang w:val="id-ID"/>
              </w:rPr>
              <w:t xml:space="preserve">: </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p>
        </w:tc>
        <w:tc>
          <w:tcPr>
            <w:tcW w:w="5165" w:type="dxa"/>
          </w:tcPr>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Imam B. Prasodjo, Ph.D.</w:t>
            </w:r>
          </w:p>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Purwokerto, 15 Februari 1960</w:t>
            </w:r>
          </w:p>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Direktur Yayasan Nurani Dunia</w:t>
            </w:r>
          </w:p>
          <w:p w:rsidR="00E00443" w:rsidRPr="00DE3FCC" w:rsidRDefault="00D36079" w:rsidP="00D36079">
            <w:pPr>
              <w:tabs>
                <w:tab w:val="left" w:pos="496"/>
              </w:tabs>
              <w:spacing w:line="360" w:lineRule="auto"/>
              <w:jc w:val="both"/>
              <w:rPr>
                <w:rFonts w:ascii="Verdana" w:eastAsia="DFKai-SB" w:hAnsi="Verdana"/>
                <w:noProof/>
                <w:lang w:val="id-ID"/>
              </w:rPr>
            </w:pPr>
            <w:r w:rsidRPr="00DE3FCC">
              <w:rPr>
                <w:rFonts w:ascii="Verdana" w:eastAsia="DFKai-SB" w:hAnsi="Verdana"/>
                <w:noProof/>
                <w:lang w:val="id-ID"/>
              </w:rPr>
              <w:t>Jl. Proklam</w:t>
            </w:r>
            <w:r w:rsidR="0015397C" w:rsidRPr="00DE3FCC">
              <w:rPr>
                <w:rFonts w:ascii="Verdana" w:eastAsia="DFKai-SB" w:hAnsi="Verdana"/>
                <w:noProof/>
                <w:lang w:val="id-ID"/>
              </w:rPr>
              <w:t>asi No. 37, RT.011/RW.002, Kelu</w:t>
            </w:r>
            <w:r w:rsidRPr="00DE3FCC">
              <w:rPr>
                <w:rFonts w:ascii="Verdana" w:eastAsia="DFKai-SB" w:hAnsi="Verdana"/>
                <w:noProof/>
                <w:lang w:val="id-ID"/>
              </w:rPr>
              <w:t>rahan Pegangsaan, Kecamatan Menteng, Jakarta Pusat.</w:t>
            </w:r>
          </w:p>
        </w:tc>
      </w:tr>
      <w:tr w:rsidR="001170C6" w:rsidRPr="00DE3FCC" w:rsidTr="002B1DC0">
        <w:tc>
          <w:tcPr>
            <w:tcW w:w="9242" w:type="dxa"/>
            <w:gridSpan w:val="4"/>
          </w:tcPr>
          <w:p w:rsidR="001170C6" w:rsidRPr="00DE3FCC" w:rsidRDefault="001170C6" w:rsidP="001170C6">
            <w:pPr>
              <w:spacing w:line="360" w:lineRule="auto"/>
              <w:jc w:val="both"/>
              <w:rPr>
                <w:rFonts w:ascii="Verdana" w:eastAsia="DFKai-SB" w:hAnsi="Verdana"/>
                <w:noProof/>
                <w:lang w:val="id-ID"/>
              </w:rPr>
            </w:pP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 xml:space="preserve">Selanjutnya disebut sebagai...................................................... </w:t>
            </w:r>
            <w:r w:rsidRPr="00DE3FCC">
              <w:rPr>
                <w:rFonts w:ascii="Verdana" w:eastAsia="DFKai-SB" w:hAnsi="Verdana"/>
                <w:b/>
                <w:noProof/>
                <w:lang w:val="id-ID"/>
              </w:rPr>
              <w:t>PEMOHON I</w:t>
            </w:r>
          </w:p>
          <w:p w:rsidR="001170C6" w:rsidRPr="00DE3FCC" w:rsidRDefault="001170C6" w:rsidP="001170C6">
            <w:pPr>
              <w:spacing w:line="360" w:lineRule="auto"/>
              <w:jc w:val="both"/>
              <w:rPr>
                <w:rFonts w:ascii="Verdana" w:eastAsia="DFKai-SB" w:hAnsi="Verdana"/>
                <w:noProof/>
                <w:lang w:val="id-ID"/>
              </w:rPr>
            </w:pPr>
          </w:p>
        </w:tc>
      </w:tr>
      <w:tr w:rsidR="001170C6" w:rsidRPr="00DE3FCC" w:rsidTr="001170C6">
        <w:tc>
          <w:tcPr>
            <w:tcW w:w="43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2.</w:t>
            </w:r>
          </w:p>
        </w:tc>
        <w:tc>
          <w:tcPr>
            <w:tcW w:w="3325"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Nama</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Tempat dan Tanggal lahir</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Pekerjaan</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Alamat</w:t>
            </w:r>
          </w:p>
          <w:p w:rsidR="001170C6" w:rsidRPr="00DE3FCC" w:rsidRDefault="001170C6" w:rsidP="001170C6">
            <w:pPr>
              <w:spacing w:line="360" w:lineRule="auto"/>
              <w:jc w:val="both"/>
              <w:rPr>
                <w:rFonts w:ascii="Verdana" w:eastAsia="DFKai-SB" w:hAnsi="Verdana"/>
                <w:noProof/>
                <w:lang w:val="id-ID"/>
              </w:rPr>
            </w:pPr>
          </w:p>
        </w:tc>
        <w:tc>
          <w:tcPr>
            <w:tcW w:w="31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p>
        </w:tc>
        <w:tc>
          <w:tcPr>
            <w:tcW w:w="5165" w:type="dxa"/>
          </w:tcPr>
          <w:p w:rsidR="00D36079" w:rsidRPr="00DE3FCC" w:rsidRDefault="00D3439F" w:rsidP="00D36079">
            <w:pPr>
              <w:spacing w:line="360" w:lineRule="auto"/>
              <w:jc w:val="both"/>
              <w:rPr>
                <w:rFonts w:ascii="Verdana" w:eastAsia="DFKai-SB" w:hAnsi="Verdana"/>
                <w:noProof/>
                <w:lang w:val="id-ID"/>
              </w:rPr>
            </w:pPr>
            <w:r w:rsidRPr="00DE3FCC">
              <w:rPr>
                <w:rFonts w:ascii="Verdana" w:eastAsia="DFKai-SB" w:hAnsi="Verdana"/>
                <w:noProof/>
                <w:lang w:val="id-ID"/>
              </w:rPr>
              <w:t>Andy</w:t>
            </w:r>
            <w:r w:rsidR="00D36079" w:rsidRPr="00DE3FCC">
              <w:rPr>
                <w:rFonts w:ascii="Verdana" w:eastAsia="DFKai-SB" w:hAnsi="Verdana"/>
                <w:noProof/>
                <w:lang w:val="id-ID"/>
              </w:rPr>
              <w:t xml:space="preserve"> F</w:t>
            </w:r>
            <w:r w:rsidR="0015397C" w:rsidRPr="00DE3FCC">
              <w:rPr>
                <w:rFonts w:ascii="Verdana" w:eastAsia="DFKai-SB" w:hAnsi="Verdana"/>
                <w:noProof/>
                <w:lang w:val="id-ID"/>
              </w:rPr>
              <w:t>.</w:t>
            </w:r>
            <w:r w:rsidR="00D36079" w:rsidRPr="00DE3FCC">
              <w:rPr>
                <w:rFonts w:ascii="Verdana" w:eastAsia="DFKai-SB" w:hAnsi="Verdana"/>
                <w:noProof/>
                <w:lang w:val="id-ID"/>
              </w:rPr>
              <w:t xml:space="preserve"> Noya</w:t>
            </w:r>
          </w:p>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Surabaya, 6 November 1960</w:t>
            </w:r>
          </w:p>
          <w:p w:rsidR="00D36079" w:rsidRPr="00DE3FCC" w:rsidRDefault="0062758E" w:rsidP="00D36079">
            <w:pPr>
              <w:spacing w:line="360" w:lineRule="auto"/>
              <w:jc w:val="both"/>
              <w:rPr>
                <w:rFonts w:ascii="Verdana" w:eastAsia="DFKai-SB" w:hAnsi="Verdana"/>
                <w:noProof/>
                <w:lang w:val="id-ID"/>
              </w:rPr>
            </w:pPr>
            <w:r w:rsidRPr="00DE3FCC">
              <w:rPr>
                <w:rFonts w:ascii="Verdana" w:eastAsia="DFKai-SB" w:hAnsi="Verdana"/>
                <w:noProof/>
                <w:lang w:val="id-ID"/>
              </w:rPr>
              <w:t>Praktisi Pemberdayaan Masyarakat</w:t>
            </w:r>
          </w:p>
          <w:p w:rsidR="00E00443"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Anggrek Bulan 3, Blok D.5/3, BSD, RT.003/RW.010, Kelurahan Rawabuntu, Kecamatan Serpong, Tangerang.</w:t>
            </w:r>
          </w:p>
        </w:tc>
      </w:tr>
      <w:tr w:rsidR="001170C6" w:rsidRPr="00DE3FCC" w:rsidTr="0004499C">
        <w:tc>
          <w:tcPr>
            <w:tcW w:w="9242" w:type="dxa"/>
            <w:gridSpan w:val="4"/>
          </w:tcPr>
          <w:p w:rsidR="0062758E" w:rsidRPr="00DE3FCC" w:rsidRDefault="0062758E" w:rsidP="001170C6">
            <w:pPr>
              <w:spacing w:line="360" w:lineRule="auto"/>
              <w:jc w:val="both"/>
              <w:rPr>
                <w:rFonts w:ascii="Verdana" w:eastAsia="DFKai-SB" w:hAnsi="Verdana"/>
                <w:noProof/>
                <w:lang w:val="id-ID"/>
              </w:rPr>
            </w:pP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 xml:space="preserve">Selanjutnya disebut sebagai.................................................... </w:t>
            </w:r>
            <w:r w:rsidRPr="00DE3FCC">
              <w:rPr>
                <w:rFonts w:ascii="Verdana" w:eastAsia="DFKai-SB" w:hAnsi="Verdana"/>
                <w:b/>
                <w:noProof/>
                <w:lang w:val="id-ID"/>
              </w:rPr>
              <w:t>PEMOHON II</w:t>
            </w:r>
          </w:p>
          <w:p w:rsidR="001170C6" w:rsidRPr="00DE3FCC" w:rsidRDefault="001170C6" w:rsidP="001170C6">
            <w:pPr>
              <w:spacing w:line="360" w:lineRule="auto"/>
              <w:jc w:val="both"/>
              <w:rPr>
                <w:rFonts w:ascii="Verdana" w:eastAsia="DFKai-SB" w:hAnsi="Verdana"/>
                <w:noProof/>
                <w:lang w:val="id-ID"/>
              </w:rPr>
            </w:pPr>
          </w:p>
        </w:tc>
      </w:tr>
      <w:tr w:rsidR="001170C6" w:rsidRPr="00DE3FCC" w:rsidTr="001170C6">
        <w:tc>
          <w:tcPr>
            <w:tcW w:w="43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3.</w:t>
            </w:r>
          </w:p>
        </w:tc>
        <w:tc>
          <w:tcPr>
            <w:tcW w:w="3325"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Nama</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Tempat dan Tanggal lahir</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Pekerjaan</w:t>
            </w:r>
          </w:p>
          <w:p w:rsidR="00261C6D" w:rsidRDefault="00261C6D" w:rsidP="001170C6">
            <w:pPr>
              <w:spacing w:line="360" w:lineRule="auto"/>
              <w:jc w:val="both"/>
              <w:rPr>
                <w:rFonts w:ascii="Verdana" w:eastAsia="DFKai-SB" w:hAnsi="Verdana"/>
                <w:noProof/>
                <w:lang w:val="id-ID"/>
              </w:rPr>
            </w:pP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Alamat</w:t>
            </w:r>
          </w:p>
        </w:tc>
        <w:tc>
          <w:tcPr>
            <w:tcW w:w="316" w:type="dxa"/>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261C6D" w:rsidRDefault="00261C6D" w:rsidP="001170C6">
            <w:pPr>
              <w:spacing w:line="360" w:lineRule="auto"/>
              <w:jc w:val="both"/>
              <w:rPr>
                <w:rFonts w:ascii="Verdana" w:eastAsia="DFKai-SB" w:hAnsi="Verdana"/>
                <w:noProof/>
                <w:lang w:val="id-ID"/>
              </w:rPr>
            </w:pPr>
          </w:p>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w:t>
            </w:r>
          </w:p>
          <w:p w:rsidR="001170C6" w:rsidRPr="00DE3FCC" w:rsidRDefault="001170C6" w:rsidP="001170C6">
            <w:pPr>
              <w:spacing w:line="360" w:lineRule="auto"/>
              <w:jc w:val="both"/>
              <w:rPr>
                <w:rFonts w:ascii="Verdana" w:eastAsia="DFKai-SB" w:hAnsi="Verdana"/>
                <w:noProof/>
                <w:lang w:val="id-ID"/>
              </w:rPr>
            </w:pPr>
          </w:p>
        </w:tc>
        <w:tc>
          <w:tcPr>
            <w:tcW w:w="5165" w:type="dxa"/>
          </w:tcPr>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Rulany Sigar</w:t>
            </w:r>
            <w:r w:rsidR="00BC4513">
              <w:rPr>
                <w:rFonts w:ascii="Verdana" w:eastAsia="DFKai-SB" w:hAnsi="Verdana"/>
                <w:noProof/>
                <w:lang w:val="id-ID"/>
              </w:rPr>
              <w:t>, S.PdMus, MA.</w:t>
            </w:r>
          </w:p>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Garut, 4 Januari 1952</w:t>
            </w:r>
          </w:p>
          <w:p w:rsidR="00D36079" w:rsidRPr="00226F66" w:rsidRDefault="0062758E" w:rsidP="00D36079">
            <w:pPr>
              <w:spacing w:line="360" w:lineRule="auto"/>
              <w:jc w:val="both"/>
              <w:rPr>
                <w:rFonts w:ascii="Verdana" w:eastAsia="DFKai-SB" w:hAnsi="Verdana"/>
                <w:noProof/>
              </w:rPr>
            </w:pPr>
            <w:r w:rsidRPr="00DE3FCC">
              <w:rPr>
                <w:rFonts w:ascii="Verdana" w:eastAsia="DFKai-SB" w:hAnsi="Verdana"/>
                <w:noProof/>
                <w:lang w:val="id-ID"/>
              </w:rPr>
              <w:t>Aktivis Lingkungan Hidup</w:t>
            </w:r>
            <w:r w:rsidR="000919B0">
              <w:rPr>
                <w:rFonts w:ascii="Verdana" w:eastAsia="DFKai-SB" w:hAnsi="Verdana"/>
                <w:noProof/>
                <w:lang w:val="id-ID"/>
              </w:rPr>
              <w:t xml:space="preserve">, Ketua Umum Yayasan Garuda </w:t>
            </w:r>
            <w:r w:rsidR="00226F66">
              <w:rPr>
                <w:rFonts w:ascii="Verdana" w:eastAsia="DFKai-SB" w:hAnsi="Verdana"/>
                <w:noProof/>
                <w:lang w:val="id-ID"/>
              </w:rPr>
              <w:t>Nusantara</w:t>
            </w:r>
          </w:p>
          <w:p w:rsidR="00D36079" w:rsidRPr="00DE3FCC" w:rsidRDefault="00D36079" w:rsidP="00D36079">
            <w:pPr>
              <w:spacing w:line="360" w:lineRule="auto"/>
              <w:jc w:val="both"/>
              <w:rPr>
                <w:rFonts w:ascii="Verdana" w:eastAsia="DFKai-SB" w:hAnsi="Verdana"/>
                <w:noProof/>
                <w:lang w:val="id-ID"/>
              </w:rPr>
            </w:pPr>
            <w:r w:rsidRPr="00DE3FCC">
              <w:rPr>
                <w:rFonts w:ascii="Verdana" w:eastAsia="DFKai-SB" w:hAnsi="Verdana"/>
                <w:noProof/>
                <w:lang w:val="id-ID"/>
              </w:rPr>
              <w:t>Jl. Kubis III No. 105, RT.006/006, Kelurahan Pulo, Kecamatan Kebayoran Baru, Jakarta Selatan.</w:t>
            </w:r>
          </w:p>
          <w:p w:rsidR="00E00443" w:rsidRPr="00DE3FCC" w:rsidRDefault="00E00443" w:rsidP="001170C6">
            <w:pPr>
              <w:spacing w:line="360" w:lineRule="auto"/>
              <w:jc w:val="both"/>
              <w:rPr>
                <w:rFonts w:ascii="Verdana" w:eastAsia="DFKai-SB" w:hAnsi="Verdana"/>
                <w:noProof/>
                <w:lang w:val="id-ID"/>
              </w:rPr>
            </w:pPr>
          </w:p>
        </w:tc>
      </w:tr>
      <w:tr w:rsidR="001170C6" w:rsidRPr="00DE3FCC" w:rsidTr="0047405A">
        <w:tc>
          <w:tcPr>
            <w:tcW w:w="9242" w:type="dxa"/>
            <w:gridSpan w:val="4"/>
          </w:tcPr>
          <w:p w:rsidR="001170C6" w:rsidRPr="00DE3FCC" w:rsidRDefault="001170C6" w:rsidP="001170C6">
            <w:pPr>
              <w:spacing w:line="360" w:lineRule="auto"/>
              <w:jc w:val="both"/>
              <w:rPr>
                <w:rFonts w:ascii="Verdana" w:eastAsia="DFKai-SB" w:hAnsi="Verdana"/>
                <w:noProof/>
                <w:lang w:val="id-ID"/>
              </w:rPr>
            </w:pPr>
            <w:r w:rsidRPr="00DE3FCC">
              <w:rPr>
                <w:rFonts w:ascii="Verdana" w:eastAsia="DFKai-SB" w:hAnsi="Verdana"/>
                <w:noProof/>
                <w:lang w:val="id-ID"/>
              </w:rPr>
              <w:t xml:space="preserve">Selanjutnya disebut sebagai................................................... </w:t>
            </w:r>
            <w:r w:rsidRPr="00DE3FCC">
              <w:rPr>
                <w:rFonts w:ascii="Verdana" w:eastAsia="DFKai-SB" w:hAnsi="Verdana"/>
                <w:b/>
                <w:noProof/>
                <w:lang w:val="id-ID"/>
              </w:rPr>
              <w:t>PEMOHON III</w:t>
            </w:r>
          </w:p>
          <w:p w:rsidR="001170C6" w:rsidRPr="00DE3FCC" w:rsidRDefault="001170C6" w:rsidP="001170C6">
            <w:pPr>
              <w:spacing w:line="360" w:lineRule="auto"/>
              <w:jc w:val="both"/>
              <w:rPr>
                <w:rFonts w:ascii="Verdana" w:eastAsia="DFKai-SB" w:hAnsi="Verdana"/>
                <w:noProof/>
                <w:lang w:val="id-ID"/>
              </w:rPr>
            </w:pPr>
          </w:p>
        </w:tc>
      </w:tr>
    </w:tbl>
    <w:p w:rsidR="001170C6" w:rsidRPr="00DE3FCC" w:rsidRDefault="001170C6" w:rsidP="001170C6">
      <w:pPr>
        <w:spacing w:after="0" w:line="240" w:lineRule="auto"/>
        <w:ind w:firstLine="720"/>
        <w:jc w:val="both"/>
        <w:rPr>
          <w:rFonts w:ascii="Verdana" w:eastAsia="DFKai-SB" w:hAnsi="Verdana"/>
          <w:noProof/>
          <w:lang w:val="id-ID"/>
        </w:rPr>
      </w:pPr>
    </w:p>
    <w:p w:rsidR="001170C6" w:rsidRPr="00DE3FCC" w:rsidRDefault="001170C6" w:rsidP="001170C6">
      <w:pPr>
        <w:spacing w:after="0" w:line="360" w:lineRule="auto"/>
        <w:ind w:right="9"/>
        <w:jc w:val="both"/>
        <w:rPr>
          <w:rFonts w:ascii="Verdana" w:eastAsia="DFKai-SB" w:hAnsi="Verdana"/>
          <w:b/>
          <w:noProof/>
          <w:lang w:val="id-ID"/>
        </w:rPr>
      </w:pPr>
      <w:r w:rsidRPr="00DE3FCC">
        <w:rPr>
          <w:rFonts w:ascii="Verdana" w:eastAsia="DFKai-SB" w:hAnsi="Verdana"/>
          <w:noProof/>
          <w:lang w:val="id-ID"/>
        </w:rPr>
        <w:t xml:space="preserve">Untuk selanjutnya, yang tersebut di atas disebut sebagai </w:t>
      </w:r>
      <w:r w:rsidRPr="00DE3FCC">
        <w:rPr>
          <w:rFonts w:ascii="Verdana" w:eastAsia="DFKai-SB" w:hAnsi="Verdana"/>
          <w:b/>
          <w:noProof/>
          <w:lang w:val="id-ID"/>
        </w:rPr>
        <w:t>PARA</w:t>
      </w:r>
      <w:r w:rsidR="00905EFC">
        <w:rPr>
          <w:rFonts w:ascii="Verdana" w:eastAsia="DFKai-SB" w:hAnsi="Verdana"/>
          <w:b/>
          <w:noProof/>
        </w:rPr>
        <w:t xml:space="preserve"> </w:t>
      </w:r>
      <w:r w:rsidRPr="00DE3FCC">
        <w:rPr>
          <w:rFonts w:ascii="Verdana" w:eastAsia="DFKai-SB" w:hAnsi="Verdana"/>
          <w:b/>
          <w:noProof/>
          <w:lang w:val="id-ID"/>
        </w:rPr>
        <w:t>PEMOHON (Bukti P-1)</w:t>
      </w:r>
      <w:r w:rsidRPr="00DE3FCC">
        <w:rPr>
          <w:rFonts w:ascii="Verdana" w:eastAsia="DFKai-SB" w:hAnsi="Verdana"/>
          <w:noProof/>
          <w:lang w:val="id-ID"/>
        </w:rPr>
        <w:t>.</w:t>
      </w:r>
    </w:p>
    <w:p w:rsidR="001170C6" w:rsidRDefault="001170C6" w:rsidP="001170C6">
      <w:pPr>
        <w:spacing w:after="0" w:line="360" w:lineRule="auto"/>
        <w:ind w:right="9"/>
        <w:jc w:val="both"/>
        <w:rPr>
          <w:rFonts w:ascii="Verdana" w:eastAsia="DFKai-SB" w:hAnsi="Verdana"/>
          <w:noProof/>
        </w:rPr>
      </w:pPr>
    </w:p>
    <w:p w:rsidR="00905EFC" w:rsidRDefault="00905EFC" w:rsidP="001170C6">
      <w:pPr>
        <w:spacing w:after="0" w:line="360" w:lineRule="auto"/>
        <w:ind w:right="9"/>
        <w:jc w:val="both"/>
        <w:rPr>
          <w:rFonts w:ascii="Verdana" w:eastAsia="DFKai-SB" w:hAnsi="Verdana"/>
          <w:noProof/>
        </w:rPr>
      </w:pPr>
    </w:p>
    <w:p w:rsidR="001170C6" w:rsidRDefault="001170C6" w:rsidP="001170C6">
      <w:pPr>
        <w:spacing w:after="0" w:line="360" w:lineRule="auto"/>
        <w:ind w:right="9"/>
        <w:jc w:val="both"/>
        <w:rPr>
          <w:rFonts w:ascii="Verdana" w:eastAsia="DFKai-SB" w:hAnsi="Verdana"/>
          <w:noProof/>
        </w:rPr>
      </w:pPr>
      <w:r w:rsidRPr="00DE3FCC">
        <w:rPr>
          <w:rFonts w:ascii="Verdana" w:eastAsia="DFKai-SB" w:hAnsi="Verdana"/>
          <w:noProof/>
          <w:lang w:val="id-ID"/>
        </w:rPr>
        <w:lastRenderedPageBreak/>
        <w:t>Mengajukan pengujian Undang-Undang Nomor 18 Tahun 2013 tentang Pencegahan dan Pemberantasan Perusakan Hutan (Lembaran Negara Republik</w:t>
      </w:r>
      <w:r w:rsidR="004E1EE9">
        <w:rPr>
          <w:rFonts w:ascii="Verdana" w:eastAsia="DFKai-SB" w:hAnsi="Verdana"/>
          <w:noProof/>
        </w:rPr>
        <w:t xml:space="preserve"> </w:t>
      </w:r>
      <w:r w:rsidR="00AB1C70" w:rsidRPr="00DE3FCC">
        <w:rPr>
          <w:rFonts w:ascii="Verdana" w:eastAsia="DFKai-SB" w:hAnsi="Verdana"/>
          <w:noProof/>
          <w:lang w:val="id-ID"/>
        </w:rPr>
        <w:t xml:space="preserve">Indonesia Tahun 2013 Nomor 130, </w:t>
      </w:r>
      <w:r w:rsidRPr="00DE3FCC">
        <w:rPr>
          <w:rFonts w:ascii="Verdana" w:eastAsia="DFKai-SB" w:hAnsi="Verdana"/>
          <w:noProof/>
          <w:lang w:val="id-ID"/>
        </w:rPr>
        <w:t xml:space="preserve">Tambahan Lembaran Negara Republik Indonesia Nomor 5432) </w:t>
      </w:r>
      <w:r w:rsidRPr="00DE3FCC">
        <w:rPr>
          <w:rFonts w:ascii="Verdana" w:eastAsia="DFKai-SB" w:hAnsi="Verdana"/>
          <w:b/>
          <w:noProof/>
          <w:lang w:val="id-ID"/>
        </w:rPr>
        <w:t xml:space="preserve"> (Bukti P-2)</w:t>
      </w:r>
      <w:r w:rsidRPr="00DE3FCC">
        <w:rPr>
          <w:rFonts w:ascii="Verdana" w:eastAsia="DFKai-SB" w:hAnsi="Verdana"/>
          <w:noProof/>
          <w:lang w:val="id-ID"/>
        </w:rPr>
        <w:t>.</w:t>
      </w:r>
    </w:p>
    <w:p w:rsidR="00905EFC" w:rsidRDefault="00905EFC" w:rsidP="001170C6">
      <w:pPr>
        <w:spacing w:after="0" w:line="360" w:lineRule="auto"/>
        <w:ind w:right="9"/>
        <w:jc w:val="both"/>
        <w:rPr>
          <w:rFonts w:ascii="Verdana" w:eastAsia="DFKai-SB" w:hAnsi="Verdana"/>
          <w:noProof/>
        </w:rPr>
      </w:pPr>
    </w:p>
    <w:p w:rsidR="00905EFC" w:rsidRPr="00905EFC" w:rsidRDefault="00905EFC" w:rsidP="001170C6">
      <w:pPr>
        <w:spacing w:after="0" w:line="360" w:lineRule="auto"/>
        <w:ind w:right="9"/>
        <w:jc w:val="both"/>
        <w:rPr>
          <w:rFonts w:ascii="Verdana" w:eastAsia="DFKai-SB" w:hAnsi="Verdana"/>
          <w:noProof/>
        </w:rPr>
      </w:pPr>
    </w:p>
    <w:p w:rsidR="00E77910" w:rsidRPr="00DE3FCC" w:rsidRDefault="00E77910" w:rsidP="00E77910">
      <w:pPr>
        <w:pStyle w:val="ListParagraph"/>
        <w:numPr>
          <w:ilvl w:val="0"/>
          <w:numId w:val="10"/>
        </w:numPr>
        <w:spacing w:after="0" w:line="360" w:lineRule="auto"/>
        <w:ind w:left="426" w:hanging="426"/>
        <w:jc w:val="both"/>
        <w:rPr>
          <w:rFonts w:ascii="Verdana" w:eastAsia="DFKai-SB" w:hAnsi="Verdana"/>
          <w:b/>
          <w:noProof/>
          <w:lang w:val="id-ID"/>
        </w:rPr>
      </w:pPr>
      <w:r w:rsidRPr="00DE3FCC">
        <w:rPr>
          <w:rFonts w:ascii="Verdana" w:eastAsia="DFKai-SB" w:hAnsi="Verdana"/>
          <w:b/>
          <w:noProof/>
          <w:lang w:val="id-ID"/>
        </w:rPr>
        <w:t>PENDAHULUAN</w:t>
      </w:r>
    </w:p>
    <w:p w:rsidR="00E00443" w:rsidRPr="00DE3FCC" w:rsidRDefault="00E00443" w:rsidP="00E00443">
      <w:pPr>
        <w:pStyle w:val="ListParagraph"/>
        <w:spacing w:after="0" w:line="360" w:lineRule="auto"/>
        <w:ind w:left="786"/>
        <w:jc w:val="both"/>
        <w:rPr>
          <w:rFonts w:ascii="Verdana" w:eastAsia="DFKai-SB" w:hAnsi="Verdana"/>
          <w:b/>
          <w:noProof/>
          <w:lang w:val="id-ID"/>
        </w:rPr>
      </w:pPr>
    </w:p>
    <w:p w:rsidR="005E5E44" w:rsidRPr="00DE3FCC" w:rsidRDefault="00E00443" w:rsidP="00DD6CCE">
      <w:pPr>
        <w:pStyle w:val="ListParagraph"/>
        <w:numPr>
          <w:ilvl w:val="0"/>
          <w:numId w:val="11"/>
        </w:numPr>
        <w:spacing w:after="0" w:line="360" w:lineRule="auto"/>
        <w:ind w:left="851" w:hanging="425"/>
        <w:jc w:val="both"/>
        <w:rPr>
          <w:rFonts w:ascii="Verdana" w:eastAsia="DFKai-SB" w:hAnsi="Verdana"/>
          <w:b/>
          <w:noProof/>
          <w:lang w:val="id-ID"/>
        </w:rPr>
      </w:pPr>
      <w:r w:rsidRPr="00DE3FCC">
        <w:rPr>
          <w:rFonts w:ascii="Verdana" w:eastAsia="DFKai-SB" w:hAnsi="Verdana"/>
          <w:bCs/>
          <w:noProof/>
          <w:lang w:val="id-ID"/>
        </w:rPr>
        <w:t xml:space="preserve">Bahwa Republik Indonesia merupakan negara yang rawan </w:t>
      </w:r>
      <w:r w:rsidR="005E5E44" w:rsidRPr="00DE3FCC">
        <w:rPr>
          <w:rFonts w:ascii="Verdana" w:eastAsia="DFKai-SB" w:hAnsi="Verdana"/>
          <w:bCs/>
          <w:noProof/>
          <w:lang w:val="id-ID"/>
        </w:rPr>
        <w:t xml:space="preserve">dan berisiko </w:t>
      </w:r>
      <w:r w:rsidRPr="00DE3FCC">
        <w:rPr>
          <w:rFonts w:ascii="Verdana" w:eastAsia="DFKai-SB" w:hAnsi="Verdana"/>
          <w:bCs/>
          <w:noProof/>
          <w:lang w:val="id-ID"/>
        </w:rPr>
        <w:t xml:space="preserve">terhadap berbagai jenis bencana alam seperti </w:t>
      </w:r>
      <w:r w:rsidR="009C694C" w:rsidRPr="00DE3FCC">
        <w:rPr>
          <w:rFonts w:ascii="Verdana" w:eastAsia="DFKai-SB" w:hAnsi="Verdana"/>
          <w:bCs/>
          <w:noProof/>
          <w:lang w:val="id-ID"/>
        </w:rPr>
        <w:t xml:space="preserve">letusan </w:t>
      </w:r>
      <w:r w:rsidRPr="00DE3FCC">
        <w:rPr>
          <w:rFonts w:ascii="Verdana" w:eastAsia="DFKai-SB" w:hAnsi="Verdana"/>
          <w:bCs/>
          <w:noProof/>
          <w:lang w:val="id-ID"/>
        </w:rPr>
        <w:t xml:space="preserve">gunung </w:t>
      </w:r>
      <w:r w:rsidR="009C694C" w:rsidRPr="00DE3FCC">
        <w:rPr>
          <w:rFonts w:ascii="Verdana" w:eastAsia="DFKai-SB" w:hAnsi="Verdana"/>
          <w:bCs/>
          <w:noProof/>
          <w:lang w:val="id-ID"/>
        </w:rPr>
        <w:t>berapi</w:t>
      </w:r>
      <w:r w:rsidRPr="00DE3FCC">
        <w:rPr>
          <w:rFonts w:ascii="Verdana" w:eastAsia="DFKai-SB" w:hAnsi="Verdana"/>
          <w:bCs/>
          <w:noProof/>
          <w:lang w:val="id-ID"/>
        </w:rPr>
        <w:t>, gempa</w:t>
      </w:r>
      <w:r w:rsidR="00CC39E6" w:rsidRPr="00DE3FCC">
        <w:rPr>
          <w:rFonts w:ascii="Verdana" w:eastAsia="DFKai-SB" w:hAnsi="Verdana"/>
          <w:bCs/>
          <w:noProof/>
          <w:lang w:val="id-ID"/>
        </w:rPr>
        <w:t xml:space="preserve"> bumi</w:t>
      </w:r>
      <w:r w:rsidRPr="00DE3FCC">
        <w:rPr>
          <w:rFonts w:ascii="Verdana" w:eastAsia="DFKai-SB" w:hAnsi="Verdana"/>
          <w:bCs/>
          <w:noProof/>
          <w:lang w:val="id-ID"/>
        </w:rPr>
        <w:t xml:space="preserve">, tsunami, </w:t>
      </w:r>
      <w:r w:rsidR="009C694C" w:rsidRPr="00DE3FCC">
        <w:rPr>
          <w:rFonts w:ascii="Verdana" w:eastAsia="DFKai-SB" w:hAnsi="Verdana"/>
          <w:bCs/>
          <w:noProof/>
          <w:lang w:val="id-ID"/>
        </w:rPr>
        <w:t xml:space="preserve">tanah </w:t>
      </w:r>
      <w:r w:rsidRPr="00DE3FCC">
        <w:rPr>
          <w:rFonts w:ascii="Verdana" w:eastAsia="DFKai-SB" w:hAnsi="Verdana"/>
          <w:bCs/>
          <w:noProof/>
          <w:lang w:val="id-ID"/>
        </w:rPr>
        <w:t xml:space="preserve">longsor, </w:t>
      </w:r>
      <w:r w:rsidR="009C694C" w:rsidRPr="00DE3FCC">
        <w:rPr>
          <w:rFonts w:ascii="Verdana" w:eastAsia="DFKai-SB" w:hAnsi="Verdana"/>
          <w:bCs/>
          <w:noProof/>
          <w:lang w:val="id-ID"/>
        </w:rPr>
        <w:t xml:space="preserve">kebakaran lahan dan hutan, serta </w:t>
      </w:r>
      <w:r w:rsidRPr="00DE3FCC">
        <w:rPr>
          <w:rFonts w:ascii="Verdana" w:eastAsia="DFKai-SB" w:hAnsi="Verdana"/>
          <w:bCs/>
          <w:noProof/>
          <w:lang w:val="id-ID"/>
        </w:rPr>
        <w:t>banjir</w:t>
      </w:r>
      <w:r w:rsidR="009C694C" w:rsidRPr="00DE3FCC">
        <w:rPr>
          <w:rFonts w:ascii="Verdana" w:eastAsia="DFKai-SB" w:hAnsi="Verdana"/>
          <w:bCs/>
          <w:noProof/>
          <w:lang w:val="id-ID"/>
        </w:rPr>
        <w:t>.</w:t>
      </w:r>
      <w:r w:rsidR="00226F66">
        <w:rPr>
          <w:rFonts w:ascii="Verdana" w:eastAsia="DFKai-SB" w:hAnsi="Verdana"/>
          <w:bCs/>
          <w:noProof/>
        </w:rPr>
        <w:t xml:space="preserve"> </w:t>
      </w:r>
      <w:r w:rsidR="00C431E2" w:rsidRPr="00DE3FCC">
        <w:rPr>
          <w:rFonts w:ascii="Verdana" w:eastAsia="DFKai-SB" w:hAnsi="Verdana"/>
          <w:bCs/>
          <w:noProof/>
          <w:lang w:val="id-ID"/>
        </w:rPr>
        <w:t xml:space="preserve">Selain </w:t>
      </w:r>
      <w:r w:rsidRPr="00DE3FCC">
        <w:rPr>
          <w:rFonts w:ascii="Verdana" w:eastAsia="DFKai-SB" w:hAnsi="Verdana"/>
          <w:bCs/>
          <w:noProof/>
          <w:lang w:val="id-ID"/>
        </w:rPr>
        <w:t>letak geografis</w:t>
      </w:r>
      <w:r w:rsidR="005E5E44" w:rsidRPr="00DE3FCC">
        <w:rPr>
          <w:rFonts w:ascii="Verdana" w:eastAsia="DFKai-SB" w:hAnsi="Verdana"/>
          <w:bCs/>
          <w:noProof/>
          <w:lang w:val="id-ID"/>
        </w:rPr>
        <w:t xml:space="preserve"> Indonesia yang berada di empat lempeng tektonik dunia (lempeng Benua Asia,</w:t>
      </w:r>
      <w:r w:rsidR="00CC39E6" w:rsidRPr="00DE3FCC">
        <w:rPr>
          <w:rFonts w:ascii="Verdana" w:eastAsia="DFKai-SB" w:hAnsi="Verdana"/>
          <w:bCs/>
          <w:noProof/>
          <w:lang w:val="id-ID"/>
        </w:rPr>
        <w:t xml:space="preserve"> lempeng</w:t>
      </w:r>
      <w:r w:rsidR="00226F66">
        <w:rPr>
          <w:rFonts w:ascii="Verdana" w:eastAsia="DFKai-SB" w:hAnsi="Verdana"/>
          <w:bCs/>
          <w:noProof/>
        </w:rPr>
        <w:t xml:space="preserve"> </w:t>
      </w:r>
      <w:r w:rsidR="005E5E44" w:rsidRPr="00DE3FCC">
        <w:rPr>
          <w:rFonts w:ascii="Verdana" w:eastAsia="DFKai-SB" w:hAnsi="Verdana"/>
          <w:bCs/>
          <w:noProof/>
          <w:lang w:val="id-ID"/>
        </w:rPr>
        <w:t xml:space="preserve">Benua Australia, </w:t>
      </w:r>
      <w:r w:rsidR="00CC39E6" w:rsidRPr="00DE3FCC">
        <w:rPr>
          <w:rFonts w:ascii="Verdana" w:eastAsia="DFKai-SB" w:hAnsi="Verdana"/>
          <w:bCs/>
          <w:noProof/>
          <w:lang w:val="id-ID"/>
        </w:rPr>
        <w:t>lempeng</w:t>
      </w:r>
      <w:r w:rsidR="005E5E44" w:rsidRPr="00DE3FCC">
        <w:rPr>
          <w:rFonts w:ascii="Verdana" w:eastAsia="DFKai-SB" w:hAnsi="Verdana"/>
          <w:bCs/>
          <w:noProof/>
          <w:lang w:val="id-ID"/>
        </w:rPr>
        <w:t xml:space="preserve"> Samudera Hindia, dan </w:t>
      </w:r>
      <w:r w:rsidR="00CC39E6" w:rsidRPr="00DE3FCC">
        <w:rPr>
          <w:rFonts w:ascii="Verdana" w:eastAsia="DFKai-SB" w:hAnsi="Verdana"/>
          <w:bCs/>
          <w:noProof/>
          <w:lang w:val="id-ID"/>
        </w:rPr>
        <w:t>lempeng Samudera</w:t>
      </w:r>
      <w:r w:rsidR="005E5E44" w:rsidRPr="00DE3FCC">
        <w:rPr>
          <w:rFonts w:ascii="Verdana" w:eastAsia="DFKai-SB" w:hAnsi="Verdana"/>
          <w:bCs/>
          <w:noProof/>
          <w:lang w:val="id-ID"/>
        </w:rPr>
        <w:t xml:space="preserve"> Pasifik)</w:t>
      </w:r>
      <w:r w:rsidR="00226F66">
        <w:rPr>
          <w:rFonts w:ascii="Verdana" w:eastAsia="DFKai-SB" w:hAnsi="Verdana"/>
          <w:bCs/>
          <w:noProof/>
        </w:rPr>
        <w:t xml:space="preserve"> </w:t>
      </w:r>
      <w:r w:rsidR="00C431E2" w:rsidRPr="00DE3FCC">
        <w:rPr>
          <w:rFonts w:ascii="Verdana" w:eastAsia="DFKai-SB" w:hAnsi="Verdana"/>
          <w:bCs/>
          <w:noProof/>
          <w:lang w:val="id-ID"/>
        </w:rPr>
        <w:t>serta</w:t>
      </w:r>
      <w:r w:rsidR="00CC39E6" w:rsidRPr="00DE3FCC">
        <w:rPr>
          <w:rFonts w:ascii="Verdana" w:eastAsia="DFKai-SB" w:hAnsi="Verdana"/>
          <w:bCs/>
          <w:noProof/>
          <w:lang w:val="id-ID"/>
        </w:rPr>
        <w:t xml:space="preserve"> dikelilingi oleh deretan gunung berapi (</w:t>
      </w:r>
      <w:r w:rsidR="00CC39E6" w:rsidRPr="00DE3FCC">
        <w:rPr>
          <w:rFonts w:ascii="Verdana" w:eastAsia="DFKai-SB" w:hAnsi="Verdana"/>
          <w:bCs/>
          <w:i/>
          <w:iCs/>
          <w:noProof/>
          <w:lang w:val="id-ID"/>
        </w:rPr>
        <w:t>ring of fire</w:t>
      </w:r>
      <w:r w:rsidR="00CC39E6" w:rsidRPr="00DE3FCC">
        <w:rPr>
          <w:rFonts w:ascii="Verdana" w:eastAsia="DFKai-SB" w:hAnsi="Verdana"/>
          <w:bCs/>
          <w:noProof/>
          <w:lang w:val="id-ID"/>
        </w:rPr>
        <w:t>)</w:t>
      </w:r>
      <w:r w:rsidR="00C431E2" w:rsidRPr="00DE3FCC">
        <w:rPr>
          <w:rFonts w:ascii="Verdana" w:eastAsia="DFKai-SB" w:hAnsi="Verdana"/>
          <w:bCs/>
          <w:noProof/>
          <w:lang w:val="id-ID"/>
        </w:rPr>
        <w:t>,</w:t>
      </w:r>
      <w:r w:rsidR="00226F66">
        <w:rPr>
          <w:rFonts w:ascii="Verdana" w:eastAsia="DFKai-SB" w:hAnsi="Verdana"/>
          <w:bCs/>
          <w:noProof/>
        </w:rPr>
        <w:t xml:space="preserve"> </w:t>
      </w:r>
      <w:r w:rsidR="00544BDA" w:rsidRPr="00DE3FCC">
        <w:rPr>
          <w:rFonts w:ascii="Verdana" w:eastAsia="DFKai-SB" w:hAnsi="Verdana"/>
          <w:bCs/>
          <w:noProof/>
          <w:lang w:val="id-ID"/>
        </w:rPr>
        <w:t>bencana alam tersebut</w:t>
      </w:r>
      <w:r w:rsidR="00C431E2" w:rsidRPr="00DE3FCC">
        <w:rPr>
          <w:rFonts w:ascii="Verdana" w:eastAsia="DFKai-SB" w:hAnsi="Verdana"/>
          <w:bCs/>
          <w:noProof/>
          <w:lang w:val="id-ID"/>
        </w:rPr>
        <w:t xml:space="preserve"> juga </w:t>
      </w:r>
      <w:r w:rsidR="009C694C" w:rsidRPr="00DE3FCC">
        <w:rPr>
          <w:rFonts w:ascii="Verdana" w:eastAsia="DFKai-SB" w:hAnsi="Verdana"/>
          <w:bCs/>
          <w:noProof/>
          <w:lang w:val="id-ID"/>
        </w:rPr>
        <w:t xml:space="preserve">disebabkan oleh </w:t>
      </w:r>
      <w:r w:rsidRPr="00DE3FCC">
        <w:rPr>
          <w:rFonts w:ascii="Verdana" w:eastAsia="DFKai-SB" w:hAnsi="Verdana"/>
          <w:bCs/>
          <w:noProof/>
          <w:lang w:val="id-ID"/>
        </w:rPr>
        <w:t>kerusakan lingkungan</w:t>
      </w:r>
      <w:r w:rsidR="005E5E44" w:rsidRPr="00DE3FCC">
        <w:rPr>
          <w:rFonts w:ascii="Verdana" w:eastAsia="DFKai-SB" w:hAnsi="Verdana"/>
          <w:bCs/>
          <w:noProof/>
          <w:lang w:val="id-ID"/>
        </w:rPr>
        <w:t xml:space="preserve"> hidup y</w:t>
      </w:r>
      <w:r w:rsidR="00076C20" w:rsidRPr="00DE3FCC">
        <w:rPr>
          <w:rFonts w:ascii="Verdana" w:eastAsia="DFKai-SB" w:hAnsi="Verdana"/>
          <w:bCs/>
          <w:noProof/>
          <w:lang w:val="id-ID"/>
        </w:rPr>
        <w:t>ang diperbuat oleh manusia</w:t>
      </w:r>
      <w:r w:rsidRPr="00DE3FCC">
        <w:rPr>
          <w:rFonts w:ascii="Verdana" w:eastAsia="DFKai-SB" w:hAnsi="Verdana"/>
          <w:bCs/>
          <w:noProof/>
          <w:lang w:val="id-ID"/>
        </w:rPr>
        <w:t>.</w:t>
      </w:r>
    </w:p>
    <w:p w:rsidR="005E5E44" w:rsidRPr="00DE3FCC" w:rsidRDefault="005E5E44" w:rsidP="005E5E44">
      <w:pPr>
        <w:pStyle w:val="ListParagraph"/>
        <w:spacing w:after="0" w:line="360" w:lineRule="auto"/>
        <w:ind w:left="786"/>
        <w:jc w:val="both"/>
        <w:rPr>
          <w:rFonts w:ascii="Verdana" w:eastAsia="DFKai-SB" w:hAnsi="Verdana"/>
          <w:b/>
          <w:noProof/>
          <w:lang w:val="id-ID"/>
        </w:rPr>
      </w:pPr>
    </w:p>
    <w:p w:rsidR="005E5E44" w:rsidRPr="00DE3FCC" w:rsidRDefault="005E5E44" w:rsidP="00DD6CCE">
      <w:pPr>
        <w:pStyle w:val="ListParagraph"/>
        <w:numPr>
          <w:ilvl w:val="0"/>
          <w:numId w:val="11"/>
        </w:numPr>
        <w:spacing w:after="0" w:line="360" w:lineRule="auto"/>
        <w:ind w:left="851" w:hanging="425"/>
        <w:jc w:val="both"/>
        <w:rPr>
          <w:rFonts w:ascii="Verdana" w:eastAsia="DFKai-SB" w:hAnsi="Verdana"/>
          <w:bCs/>
          <w:noProof/>
          <w:lang w:val="id-ID"/>
        </w:rPr>
      </w:pPr>
      <w:r w:rsidRPr="00DE3FCC">
        <w:rPr>
          <w:rFonts w:ascii="Verdana" w:eastAsia="DFKai-SB" w:hAnsi="Verdana"/>
          <w:bCs/>
          <w:noProof/>
          <w:lang w:val="id-ID"/>
        </w:rPr>
        <w:t>Bahwa berbagai bencana alam yang pernah terjadi di Indonesia telah merenggut banyak korban jiwa, cacat, dan luka, serta merusak dan menghancurkan banyak tempat tinggal, infrastruktur, dan bangunan termasuk sekolah-sekolah.</w:t>
      </w:r>
    </w:p>
    <w:p w:rsidR="005E5E44" w:rsidRPr="00DE3FCC" w:rsidRDefault="005E5E44" w:rsidP="00DD6CCE">
      <w:pPr>
        <w:pStyle w:val="ListParagraph"/>
        <w:spacing w:after="0" w:line="360" w:lineRule="auto"/>
        <w:ind w:left="851"/>
        <w:jc w:val="both"/>
        <w:rPr>
          <w:rFonts w:ascii="Verdana" w:eastAsia="DFKai-SB" w:hAnsi="Verdana"/>
          <w:bCs/>
          <w:noProof/>
          <w:lang w:val="id-ID"/>
        </w:rPr>
      </w:pPr>
    </w:p>
    <w:p w:rsidR="007D128E" w:rsidRPr="00DE3FCC" w:rsidRDefault="005E5E44" w:rsidP="00DD6CCE">
      <w:pPr>
        <w:pStyle w:val="ListParagraph"/>
        <w:numPr>
          <w:ilvl w:val="0"/>
          <w:numId w:val="11"/>
        </w:numPr>
        <w:spacing w:after="0" w:line="360" w:lineRule="auto"/>
        <w:ind w:left="851" w:hanging="425"/>
        <w:jc w:val="both"/>
        <w:rPr>
          <w:rFonts w:ascii="Verdana" w:eastAsia="DFKai-SB" w:hAnsi="Verdana"/>
          <w:bCs/>
          <w:noProof/>
          <w:lang w:val="id-ID"/>
        </w:rPr>
      </w:pPr>
      <w:r w:rsidRPr="00DE3FCC">
        <w:rPr>
          <w:rFonts w:ascii="Verdana" w:eastAsia="DFKai-SB" w:hAnsi="Verdana"/>
          <w:bCs/>
          <w:noProof/>
          <w:lang w:val="id-ID"/>
        </w:rPr>
        <w:t>B</w:t>
      </w:r>
      <w:r w:rsidR="00CC39E6" w:rsidRPr="00DE3FCC">
        <w:rPr>
          <w:rFonts w:ascii="Verdana" w:eastAsia="DFKai-SB" w:hAnsi="Verdana"/>
          <w:bCs/>
          <w:noProof/>
          <w:lang w:val="id-ID"/>
        </w:rPr>
        <w:t>ahwa Indonesia merupakan salah satu negara yang memiliki wilayah hutan terluas di dunia. Hutan merupakan karunia Tuhan Yang Maha Esa yang berfungsi sebagai paru-paru dunia, habitat bagi</w:t>
      </w:r>
      <w:r w:rsidR="009C0920" w:rsidRPr="00DE3FCC">
        <w:rPr>
          <w:rFonts w:ascii="Verdana" w:eastAsia="DFKai-SB" w:hAnsi="Verdana"/>
          <w:bCs/>
          <w:noProof/>
          <w:lang w:val="id-ID"/>
        </w:rPr>
        <w:t xml:space="preserve"> aneka</w:t>
      </w:r>
      <w:r w:rsidR="00CC39E6" w:rsidRPr="00DE3FCC">
        <w:rPr>
          <w:rFonts w:ascii="Verdana" w:eastAsia="DFKai-SB" w:hAnsi="Verdana"/>
          <w:bCs/>
          <w:noProof/>
          <w:lang w:val="id-ID"/>
        </w:rPr>
        <w:t xml:space="preserve"> flora dan fauna</w:t>
      </w:r>
      <w:r w:rsidR="009C0920" w:rsidRPr="00DE3FCC">
        <w:rPr>
          <w:rFonts w:ascii="Verdana" w:eastAsia="DFKai-SB" w:hAnsi="Verdana"/>
          <w:bCs/>
          <w:noProof/>
          <w:lang w:val="id-ID"/>
        </w:rPr>
        <w:t xml:space="preserve">, dan </w:t>
      </w:r>
      <w:r w:rsidR="00076C20" w:rsidRPr="00DE3FCC">
        <w:rPr>
          <w:rFonts w:ascii="Verdana" w:eastAsia="DFKai-SB" w:hAnsi="Verdana"/>
          <w:bCs/>
          <w:noProof/>
          <w:lang w:val="id-ID"/>
        </w:rPr>
        <w:t>penyangga kehidupan,</w:t>
      </w:r>
      <w:r w:rsidR="00226F66">
        <w:rPr>
          <w:rFonts w:ascii="Verdana" w:eastAsia="DFKai-SB" w:hAnsi="Verdana"/>
          <w:bCs/>
          <w:noProof/>
        </w:rPr>
        <w:t xml:space="preserve"> </w:t>
      </w:r>
      <w:r w:rsidR="00CC39E6" w:rsidRPr="00DE3FCC">
        <w:rPr>
          <w:rFonts w:ascii="Verdana" w:eastAsia="DFKai-SB" w:hAnsi="Verdana"/>
          <w:bCs/>
          <w:noProof/>
          <w:lang w:val="id-ID"/>
        </w:rPr>
        <w:t>merupak</w:t>
      </w:r>
      <w:r w:rsidR="00076C20" w:rsidRPr="00DE3FCC">
        <w:rPr>
          <w:rFonts w:ascii="Verdana" w:eastAsia="DFKai-SB" w:hAnsi="Verdana"/>
          <w:bCs/>
          <w:noProof/>
          <w:lang w:val="id-ID"/>
        </w:rPr>
        <w:t>an kekayaan yang dikuasai n</w:t>
      </w:r>
      <w:r w:rsidR="00CC39E6" w:rsidRPr="00DE3FCC">
        <w:rPr>
          <w:rFonts w:ascii="Verdana" w:eastAsia="DFKai-SB" w:hAnsi="Verdana"/>
          <w:bCs/>
          <w:noProof/>
          <w:lang w:val="id-ID"/>
        </w:rPr>
        <w:t xml:space="preserve">egara </w:t>
      </w:r>
      <w:r w:rsidR="00076C20" w:rsidRPr="00DE3FCC">
        <w:rPr>
          <w:rFonts w:ascii="Verdana" w:eastAsia="DFKai-SB" w:hAnsi="Verdana"/>
          <w:bCs/>
          <w:noProof/>
          <w:lang w:val="id-ID"/>
        </w:rPr>
        <w:t>dan</w:t>
      </w:r>
      <w:r w:rsidR="00CC39E6" w:rsidRPr="00DE3FCC">
        <w:rPr>
          <w:rFonts w:ascii="Verdana" w:eastAsia="DFKai-SB" w:hAnsi="Verdana"/>
          <w:bCs/>
          <w:noProof/>
          <w:lang w:val="id-ID"/>
        </w:rPr>
        <w:t xml:space="preserve"> harus digunakan </w:t>
      </w:r>
      <w:r w:rsidR="009C0920" w:rsidRPr="00DE3FCC">
        <w:rPr>
          <w:rFonts w:ascii="Verdana" w:eastAsia="DFKai-SB" w:hAnsi="Verdana"/>
          <w:bCs/>
          <w:noProof/>
          <w:lang w:val="id-ID"/>
        </w:rPr>
        <w:t>untuk sebesar-besarnya kemakmuran rakyat.</w:t>
      </w:r>
    </w:p>
    <w:p w:rsidR="009C0920" w:rsidRPr="00DE3FCC" w:rsidRDefault="009C0920" w:rsidP="00DD6CCE">
      <w:pPr>
        <w:pStyle w:val="ListParagraph"/>
        <w:spacing w:after="0" w:line="360" w:lineRule="auto"/>
        <w:ind w:left="851"/>
        <w:jc w:val="both"/>
        <w:rPr>
          <w:rFonts w:ascii="Verdana" w:eastAsia="DFKai-SB" w:hAnsi="Verdana"/>
          <w:bCs/>
          <w:noProof/>
          <w:lang w:val="id-ID"/>
        </w:rPr>
      </w:pPr>
    </w:p>
    <w:p w:rsidR="009F311D" w:rsidRPr="00DE3FCC" w:rsidRDefault="009C0920" w:rsidP="00DD6CCE">
      <w:pPr>
        <w:pStyle w:val="ListParagraph"/>
        <w:numPr>
          <w:ilvl w:val="0"/>
          <w:numId w:val="11"/>
        </w:numPr>
        <w:spacing w:after="0" w:line="360" w:lineRule="auto"/>
        <w:ind w:left="851" w:hanging="425"/>
        <w:jc w:val="both"/>
        <w:rPr>
          <w:rFonts w:ascii="Verdana" w:eastAsia="DFKai-SB" w:hAnsi="Verdana"/>
          <w:bCs/>
          <w:noProof/>
          <w:lang w:val="id-ID"/>
        </w:rPr>
      </w:pPr>
      <w:r w:rsidRPr="00DE3FCC">
        <w:rPr>
          <w:rFonts w:ascii="Verdana" w:eastAsia="DFKai-SB" w:hAnsi="Verdana"/>
          <w:bCs/>
          <w:noProof/>
          <w:lang w:val="id-ID"/>
        </w:rPr>
        <w:t xml:space="preserve">Bahwa </w:t>
      </w:r>
      <w:r w:rsidR="00137AC8" w:rsidRPr="00DE3FCC">
        <w:rPr>
          <w:rFonts w:ascii="Verdana" w:eastAsia="DFKai-SB" w:hAnsi="Verdana"/>
          <w:bCs/>
          <w:noProof/>
          <w:lang w:val="id-ID"/>
        </w:rPr>
        <w:t>fakta juga menunjukkan Indonesia adalah salah sat</w:t>
      </w:r>
      <w:r w:rsidR="008D47A8" w:rsidRPr="00DE3FCC">
        <w:rPr>
          <w:rFonts w:ascii="Verdana" w:eastAsia="DFKai-SB" w:hAnsi="Verdana"/>
          <w:bCs/>
          <w:noProof/>
          <w:lang w:val="id-ID"/>
        </w:rPr>
        <w:t>u negara yang mengalami banyak k</w:t>
      </w:r>
      <w:r w:rsidR="00137AC8" w:rsidRPr="00DE3FCC">
        <w:rPr>
          <w:rFonts w:ascii="Verdana" w:eastAsia="DFKai-SB" w:hAnsi="Verdana"/>
          <w:bCs/>
          <w:noProof/>
          <w:lang w:val="id-ID"/>
        </w:rPr>
        <w:t>erusakan hutan (</w:t>
      </w:r>
      <w:r w:rsidR="00137AC8" w:rsidRPr="00530143">
        <w:rPr>
          <w:rFonts w:ascii="Verdana" w:eastAsia="DFKai-SB" w:hAnsi="Verdana"/>
          <w:bCs/>
          <w:i/>
          <w:noProof/>
          <w:lang w:val="id-ID"/>
        </w:rPr>
        <w:t>deforestry</w:t>
      </w:r>
      <w:r w:rsidR="00137AC8" w:rsidRPr="00DE3FCC">
        <w:rPr>
          <w:rFonts w:ascii="Verdana" w:eastAsia="DFKai-SB" w:hAnsi="Verdana"/>
          <w:bCs/>
          <w:noProof/>
          <w:lang w:val="id-ID"/>
        </w:rPr>
        <w:t xml:space="preserve">) </w:t>
      </w:r>
      <w:r w:rsidR="008D47A8" w:rsidRPr="00DE3FCC">
        <w:rPr>
          <w:rFonts w:ascii="Verdana" w:eastAsia="DFKai-SB" w:hAnsi="Verdana"/>
          <w:bCs/>
          <w:noProof/>
          <w:lang w:val="id-ID"/>
        </w:rPr>
        <w:t>akibat pemanfaatan</w:t>
      </w:r>
      <w:r w:rsidR="00137AC8" w:rsidRPr="00DE3FCC">
        <w:rPr>
          <w:rFonts w:ascii="Verdana" w:eastAsia="DFKai-SB" w:hAnsi="Verdana"/>
          <w:bCs/>
          <w:noProof/>
          <w:lang w:val="id-ID"/>
        </w:rPr>
        <w:t xml:space="preserve"> dan penggunaan kawasan hutan yang tidak sesuai dengan ketentuan peraturan perundang-undangan</w:t>
      </w:r>
      <w:r w:rsidR="009F311D" w:rsidRPr="00DE3FCC">
        <w:rPr>
          <w:rFonts w:ascii="Verdana" w:eastAsia="DFKai-SB" w:hAnsi="Verdana"/>
          <w:bCs/>
          <w:noProof/>
          <w:lang w:val="id-ID"/>
        </w:rPr>
        <w:t xml:space="preserve">, </w:t>
      </w:r>
      <w:r w:rsidR="00137AC8" w:rsidRPr="00DE3FCC">
        <w:rPr>
          <w:rFonts w:ascii="Verdana" w:eastAsia="DFKai-SB" w:hAnsi="Verdana"/>
          <w:bCs/>
          <w:noProof/>
          <w:lang w:val="id-ID"/>
        </w:rPr>
        <w:t>salah satunya pembalakan liar (</w:t>
      </w:r>
      <w:r w:rsidR="00137AC8" w:rsidRPr="00530143">
        <w:rPr>
          <w:rFonts w:ascii="Verdana" w:eastAsia="DFKai-SB" w:hAnsi="Verdana"/>
          <w:bCs/>
          <w:i/>
          <w:noProof/>
          <w:lang w:val="id-ID"/>
        </w:rPr>
        <w:t>illegal lo</w:t>
      </w:r>
      <w:r w:rsidR="00536A12" w:rsidRPr="00530143">
        <w:rPr>
          <w:rFonts w:ascii="Verdana" w:eastAsia="DFKai-SB" w:hAnsi="Verdana"/>
          <w:bCs/>
          <w:i/>
          <w:noProof/>
          <w:lang w:val="id-ID"/>
        </w:rPr>
        <w:t>g</w:t>
      </w:r>
      <w:r w:rsidR="00137AC8" w:rsidRPr="00530143">
        <w:rPr>
          <w:rFonts w:ascii="Verdana" w:eastAsia="DFKai-SB" w:hAnsi="Verdana"/>
          <w:bCs/>
          <w:i/>
          <w:noProof/>
          <w:lang w:val="id-ID"/>
        </w:rPr>
        <w:t>ging</w:t>
      </w:r>
      <w:r w:rsidR="00137AC8" w:rsidRPr="00DE3FCC">
        <w:rPr>
          <w:rFonts w:ascii="Verdana" w:eastAsia="DFKai-SB" w:hAnsi="Verdana"/>
          <w:bCs/>
          <w:noProof/>
          <w:lang w:val="id-ID"/>
        </w:rPr>
        <w:t>)</w:t>
      </w:r>
      <w:r w:rsidR="009F311D" w:rsidRPr="00DE3FCC">
        <w:rPr>
          <w:rFonts w:ascii="Verdana" w:eastAsia="DFKai-SB" w:hAnsi="Verdana"/>
          <w:bCs/>
          <w:noProof/>
          <w:lang w:val="id-ID"/>
        </w:rPr>
        <w:t xml:space="preserve"> yang berasal dari hutan konservasi</w:t>
      </w:r>
      <w:r w:rsidR="00137AC8" w:rsidRPr="00DE3FCC">
        <w:rPr>
          <w:rFonts w:ascii="Verdana" w:eastAsia="DFKai-SB" w:hAnsi="Verdana"/>
          <w:bCs/>
          <w:noProof/>
          <w:lang w:val="id-ID"/>
        </w:rPr>
        <w:t>.</w:t>
      </w:r>
    </w:p>
    <w:p w:rsidR="009C0920" w:rsidRPr="00DE3FCC" w:rsidRDefault="009F311D" w:rsidP="00DD6CCE">
      <w:pPr>
        <w:pStyle w:val="ListParagraph"/>
        <w:numPr>
          <w:ilvl w:val="0"/>
          <w:numId w:val="11"/>
        </w:numPr>
        <w:spacing w:after="0" w:line="360" w:lineRule="auto"/>
        <w:ind w:left="851" w:hanging="425"/>
        <w:jc w:val="both"/>
        <w:rPr>
          <w:rFonts w:ascii="Verdana" w:eastAsia="DFKai-SB" w:hAnsi="Verdana"/>
          <w:bCs/>
          <w:noProof/>
          <w:lang w:val="id-ID"/>
        </w:rPr>
      </w:pPr>
      <w:r w:rsidRPr="00DE3FCC">
        <w:rPr>
          <w:rFonts w:ascii="Verdana" w:eastAsia="DFKai-SB" w:hAnsi="Verdana"/>
          <w:bCs/>
          <w:noProof/>
          <w:lang w:val="id-ID"/>
        </w:rPr>
        <w:lastRenderedPageBreak/>
        <w:t xml:space="preserve">Bahwa kayu hasil pembalakan liar dan/atau hasil dari penggunaan kawasan hutan secara tidak sah yang berasal dari hutan konservasi yang telah dijadikan barang bukti kayu (kayu temuan dan kayu sitaan) tidak dapat dimanfaatkan untuk kepentingan </w:t>
      </w:r>
      <w:r w:rsidR="005202E8" w:rsidRPr="00DE3FCC">
        <w:rPr>
          <w:rFonts w:ascii="Verdana" w:eastAsia="DFKai-SB" w:hAnsi="Verdana"/>
          <w:bCs/>
          <w:noProof/>
        </w:rPr>
        <w:t>pendidikan</w:t>
      </w:r>
      <w:r w:rsidRPr="00DE3FCC">
        <w:rPr>
          <w:rFonts w:ascii="Verdana" w:eastAsia="DFKai-SB" w:hAnsi="Verdana"/>
          <w:bCs/>
          <w:noProof/>
          <w:lang w:val="id-ID"/>
        </w:rPr>
        <w:t xml:space="preserve"> dan sosial termasuk untuk membangun sekolah-sekolah di wilayah yang mengalami bencana alam</w:t>
      </w:r>
      <w:r w:rsidR="008D47A8" w:rsidRPr="00DE3FCC">
        <w:rPr>
          <w:rFonts w:ascii="Verdana" w:eastAsia="DFKai-SB" w:hAnsi="Verdana"/>
          <w:bCs/>
          <w:noProof/>
          <w:lang w:val="id-ID"/>
        </w:rPr>
        <w:t>.</w:t>
      </w:r>
      <w:r w:rsidR="004E1EE9">
        <w:rPr>
          <w:rFonts w:ascii="Verdana" w:eastAsia="DFKai-SB" w:hAnsi="Verdana"/>
          <w:bCs/>
          <w:noProof/>
        </w:rPr>
        <w:t xml:space="preserve"> </w:t>
      </w:r>
      <w:r w:rsidR="008D47A8" w:rsidRPr="00DE3FCC">
        <w:rPr>
          <w:rFonts w:ascii="Verdana" w:eastAsia="DFKai-SB" w:hAnsi="Verdana"/>
          <w:bCs/>
          <w:noProof/>
          <w:lang w:val="id-ID"/>
        </w:rPr>
        <w:t xml:space="preserve">Hal ini </w:t>
      </w:r>
      <w:r w:rsidRPr="00DE3FCC">
        <w:rPr>
          <w:rFonts w:ascii="Verdana" w:eastAsia="DFKai-SB" w:hAnsi="Verdana"/>
          <w:bCs/>
          <w:noProof/>
          <w:lang w:val="id-ID"/>
        </w:rPr>
        <w:t>karena adanya ketentuan Pasal 44 ayat (1) U</w:t>
      </w:r>
      <w:r w:rsidR="008D47A8" w:rsidRPr="00DE3FCC">
        <w:rPr>
          <w:rFonts w:ascii="Verdana" w:eastAsia="DFKai-SB" w:hAnsi="Verdana"/>
          <w:bCs/>
          <w:noProof/>
          <w:lang w:val="id-ID"/>
        </w:rPr>
        <w:t>ndang-Undang</w:t>
      </w:r>
      <w:r w:rsidRPr="00DE3FCC">
        <w:rPr>
          <w:rFonts w:ascii="Verdana" w:eastAsia="DFKai-SB" w:hAnsi="Verdana"/>
          <w:bCs/>
          <w:noProof/>
          <w:lang w:val="id-ID"/>
        </w:rPr>
        <w:t xml:space="preserve"> Nomor 18 Tahun 2013 </w:t>
      </w:r>
      <w:r w:rsidR="008D47A8" w:rsidRPr="00DE3FCC">
        <w:rPr>
          <w:rFonts w:ascii="Verdana" w:eastAsia="DFKai-SB" w:hAnsi="Verdana"/>
          <w:bCs/>
          <w:noProof/>
          <w:lang w:val="id-ID"/>
        </w:rPr>
        <w:t>tentang Pencegahan dan Pemberantasan Perusakan Hutan (selanjutnya “UU No. 18 Tahun 2013”) yang membatasi pemanfaatan kayu temuan dan sitaan hanya untuk kepentingan barang bukti dan penelitian</w:t>
      </w:r>
      <w:r w:rsidRPr="00DE3FCC">
        <w:rPr>
          <w:rFonts w:ascii="Verdana" w:eastAsia="DFKai-SB" w:hAnsi="Verdana"/>
          <w:bCs/>
          <w:noProof/>
          <w:lang w:val="id-ID"/>
        </w:rPr>
        <w:t xml:space="preserve">. </w:t>
      </w:r>
    </w:p>
    <w:p w:rsidR="009F311D" w:rsidRPr="00DE3FCC" w:rsidRDefault="009F311D" w:rsidP="00DD6CCE">
      <w:pPr>
        <w:pStyle w:val="ListParagraph"/>
        <w:spacing w:after="0" w:line="360" w:lineRule="auto"/>
        <w:ind w:left="851"/>
        <w:jc w:val="both"/>
        <w:rPr>
          <w:rFonts w:ascii="Verdana" w:eastAsia="DFKai-SB" w:hAnsi="Verdana"/>
          <w:bCs/>
          <w:noProof/>
          <w:lang w:val="id-ID"/>
        </w:rPr>
      </w:pPr>
    </w:p>
    <w:p w:rsidR="009C0920" w:rsidRPr="00DE3FCC" w:rsidRDefault="009C0920" w:rsidP="00DD6CCE">
      <w:pPr>
        <w:pStyle w:val="ListParagraph"/>
        <w:numPr>
          <w:ilvl w:val="0"/>
          <w:numId w:val="11"/>
        </w:numPr>
        <w:spacing w:after="0" w:line="360" w:lineRule="auto"/>
        <w:ind w:left="851" w:hanging="425"/>
        <w:jc w:val="both"/>
        <w:rPr>
          <w:rFonts w:ascii="Verdana" w:eastAsia="DFKai-SB" w:hAnsi="Verdana"/>
          <w:b/>
          <w:noProof/>
          <w:lang w:val="id-ID"/>
        </w:rPr>
      </w:pPr>
      <w:r w:rsidRPr="00DE3FCC">
        <w:rPr>
          <w:rFonts w:ascii="Verdana" w:eastAsia="DFKai-SB" w:hAnsi="Verdana"/>
          <w:bCs/>
          <w:noProof/>
          <w:lang w:val="id-ID"/>
        </w:rPr>
        <w:t>Bahwa dalam konteks sebagaimana disebutkan di atas, menurut Para Pemohon</w:t>
      </w:r>
      <w:r w:rsidR="008D47A8" w:rsidRPr="00DE3FCC">
        <w:rPr>
          <w:rFonts w:ascii="Verdana" w:eastAsia="DFKai-SB" w:hAnsi="Verdana"/>
          <w:bCs/>
          <w:noProof/>
          <w:lang w:val="id-ID"/>
        </w:rPr>
        <w:t>,</w:t>
      </w:r>
      <w:r w:rsidRPr="00DE3FCC">
        <w:rPr>
          <w:rFonts w:ascii="Verdana" w:eastAsia="DFKai-SB" w:hAnsi="Verdana"/>
          <w:bCs/>
          <w:noProof/>
          <w:lang w:val="id-ID"/>
        </w:rPr>
        <w:t xml:space="preserve"> ketentuan Pasal 44 ayat (1) U</w:t>
      </w:r>
      <w:r w:rsidR="008D47A8" w:rsidRPr="00DE3FCC">
        <w:rPr>
          <w:rFonts w:ascii="Verdana" w:eastAsia="DFKai-SB" w:hAnsi="Verdana"/>
          <w:bCs/>
          <w:noProof/>
          <w:lang w:val="id-ID"/>
        </w:rPr>
        <w:t>U No.</w:t>
      </w:r>
      <w:r w:rsidRPr="00DE3FCC">
        <w:rPr>
          <w:rFonts w:ascii="Verdana" w:eastAsia="DFKai-SB" w:hAnsi="Verdana"/>
          <w:bCs/>
          <w:noProof/>
          <w:lang w:val="id-ID"/>
        </w:rPr>
        <w:t xml:space="preserve"> 18 Tahun 2013 telah merugikan hak konstitusional Para Pemohon </w:t>
      </w:r>
      <w:r w:rsidR="008D47A8" w:rsidRPr="00DE3FCC">
        <w:rPr>
          <w:rFonts w:ascii="Verdana" w:eastAsia="DFKai-SB" w:hAnsi="Verdana"/>
          <w:bCs/>
          <w:noProof/>
          <w:lang w:val="id-ID"/>
        </w:rPr>
        <w:t>karena</w:t>
      </w:r>
      <w:r w:rsidRPr="00DE3FCC">
        <w:rPr>
          <w:rFonts w:ascii="Verdana" w:eastAsia="DFKai-SB" w:hAnsi="Verdana"/>
          <w:bCs/>
          <w:noProof/>
          <w:lang w:val="id-ID"/>
        </w:rPr>
        <w:t xml:space="preserve"> tidak memberi kemanfaatan hukum </w:t>
      </w:r>
      <w:r w:rsidR="009359AC" w:rsidRPr="00DE3FCC">
        <w:rPr>
          <w:rFonts w:ascii="Verdana" w:eastAsia="DFKai-SB" w:hAnsi="Verdana"/>
          <w:bCs/>
          <w:noProof/>
          <w:lang w:val="id-ID"/>
        </w:rPr>
        <w:t xml:space="preserve">lebih luas </w:t>
      </w:r>
      <w:r w:rsidRPr="00DE3FCC">
        <w:rPr>
          <w:rFonts w:ascii="Verdana" w:eastAsia="DFKai-SB" w:hAnsi="Verdana"/>
          <w:bCs/>
          <w:noProof/>
          <w:lang w:val="id-ID"/>
        </w:rPr>
        <w:t>bagi kepentingan sosial</w:t>
      </w:r>
      <w:r w:rsidR="00150E50" w:rsidRPr="00DE3FCC">
        <w:rPr>
          <w:rFonts w:ascii="Verdana" w:eastAsia="DFKai-SB" w:hAnsi="Verdana"/>
          <w:bCs/>
          <w:noProof/>
        </w:rPr>
        <w:t xml:space="preserve"> dan pendidikan</w:t>
      </w:r>
      <w:r w:rsidRPr="00DE3FCC">
        <w:rPr>
          <w:rFonts w:ascii="Verdana" w:eastAsia="DFKai-SB" w:hAnsi="Verdana"/>
          <w:bCs/>
          <w:noProof/>
          <w:lang w:val="id-ID"/>
        </w:rPr>
        <w:t xml:space="preserve"> dan oleh karena itu Mahkamah Konstitusi Republik Indonesia perlu memberikan penafsiran konstitusional terhadap ketentuan Pasal dan ayat </w:t>
      </w:r>
      <w:r w:rsidRPr="00DE3FCC">
        <w:rPr>
          <w:rFonts w:ascii="Verdana" w:eastAsia="DFKai-SB" w:hAnsi="Verdana"/>
          <w:bCs/>
          <w:i/>
          <w:iCs/>
          <w:noProof/>
          <w:lang w:val="id-ID"/>
        </w:rPr>
        <w:t>a quo</w:t>
      </w:r>
      <w:r w:rsidRPr="00DE3FCC">
        <w:rPr>
          <w:rFonts w:ascii="Verdana" w:eastAsia="DFKai-SB" w:hAnsi="Verdana"/>
          <w:bCs/>
          <w:noProof/>
          <w:lang w:val="id-ID"/>
        </w:rPr>
        <w:t xml:space="preserve">. </w:t>
      </w:r>
    </w:p>
    <w:p w:rsidR="009C0920" w:rsidRPr="00DE3FCC" w:rsidRDefault="009C0920" w:rsidP="009C0920">
      <w:pPr>
        <w:pStyle w:val="ListParagraph"/>
        <w:spacing w:after="0" w:line="360" w:lineRule="auto"/>
        <w:ind w:left="786"/>
        <w:jc w:val="both"/>
        <w:rPr>
          <w:rFonts w:ascii="Verdana" w:eastAsia="DFKai-SB" w:hAnsi="Verdana"/>
          <w:b/>
          <w:noProof/>
          <w:lang w:val="id-ID"/>
        </w:rPr>
      </w:pPr>
    </w:p>
    <w:p w:rsidR="00E77910" w:rsidRPr="00DE3FCC" w:rsidRDefault="00E77910" w:rsidP="00E77910">
      <w:pPr>
        <w:pStyle w:val="ListParagraph"/>
        <w:spacing w:after="0" w:line="360" w:lineRule="auto"/>
        <w:jc w:val="both"/>
        <w:rPr>
          <w:rFonts w:ascii="Verdana" w:eastAsia="DFKai-SB" w:hAnsi="Verdana"/>
          <w:b/>
          <w:noProof/>
          <w:lang w:val="id-ID"/>
        </w:rPr>
      </w:pPr>
    </w:p>
    <w:p w:rsidR="001170C6" w:rsidRPr="00DE3FCC" w:rsidRDefault="001170C6" w:rsidP="00E77910">
      <w:pPr>
        <w:pStyle w:val="ListParagraph"/>
        <w:numPr>
          <w:ilvl w:val="0"/>
          <w:numId w:val="10"/>
        </w:numPr>
        <w:spacing w:after="0" w:line="360" w:lineRule="auto"/>
        <w:ind w:left="426" w:hanging="426"/>
        <w:jc w:val="both"/>
        <w:rPr>
          <w:rFonts w:ascii="Verdana" w:eastAsia="DFKai-SB" w:hAnsi="Verdana"/>
          <w:b/>
          <w:noProof/>
          <w:lang w:val="id-ID"/>
        </w:rPr>
      </w:pPr>
      <w:r w:rsidRPr="00DE3FCC">
        <w:rPr>
          <w:rFonts w:ascii="Verdana" w:eastAsia="DFKai-SB" w:hAnsi="Verdana"/>
          <w:b/>
          <w:noProof/>
          <w:lang w:val="id-ID"/>
        </w:rPr>
        <w:t>KEWENANGAN MAHKAMAH KONSTITUSI</w:t>
      </w:r>
    </w:p>
    <w:p w:rsidR="001170C6" w:rsidRPr="00DE3FCC" w:rsidRDefault="001170C6" w:rsidP="001170C6">
      <w:pPr>
        <w:spacing w:after="0" w:line="360" w:lineRule="auto"/>
        <w:ind w:left="720"/>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Pasal 24 Ayat (2) Perubahan Ketiga Undang-Undang Dasar Negara Republik Indonesia Tahun 1945 (selanjutnya</w:t>
      </w:r>
      <w:r w:rsidR="00AB1C70" w:rsidRPr="00DE3FCC">
        <w:rPr>
          <w:rFonts w:ascii="Verdana" w:eastAsia="DFKai-SB" w:hAnsi="Verdana"/>
          <w:noProof/>
          <w:lang w:val="id-ID"/>
        </w:rPr>
        <w:t xml:space="preserve"> disebut</w:t>
      </w:r>
      <w:r w:rsidRPr="00DE3FCC">
        <w:rPr>
          <w:rFonts w:ascii="Verdana" w:eastAsia="DFKai-SB" w:hAnsi="Verdana"/>
          <w:noProof/>
          <w:lang w:val="id-ID"/>
        </w:rPr>
        <w:t xml:space="preserve"> “UUD 1945”) menyatakan, “Kekuasaan kehakiman dilakukan oleh sebuah Mahkamah Agung dan badan peradilan yang berada di bawahnya dalam lingkungan peradilan umum, lingkungan peradilan agama, lingkungan peradilan militer, lingkungan peradilan tata usaha negara, dan oleh sebuah Mahkamah Konstitusi”;</w:t>
      </w:r>
    </w:p>
    <w:p w:rsidR="001170C6" w:rsidRPr="00DE3FCC" w:rsidRDefault="001170C6" w:rsidP="001170C6">
      <w:pPr>
        <w:spacing w:after="0" w:line="360" w:lineRule="auto"/>
        <w:ind w:left="720"/>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 xml:space="preserve">Bahwa selanjutnya Pasal 24C Ayat (1) Perubahan Ketiga UUD 1945 menyatakan, “Mahkamah Konstitusi berwenang mengadili pada tingkat pertama dan terakhir yang putusannya bersifat final untuk menguji undang-undang terhadap Undang-Undang Dasar, memutus sengketa kewenangan lembaga negara yang kewenangannya diberikan oleh </w:t>
      </w:r>
      <w:r w:rsidRPr="00DE3FCC">
        <w:rPr>
          <w:rFonts w:ascii="Verdana" w:eastAsia="DFKai-SB" w:hAnsi="Verdana"/>
          <w:noProof/>
          <w:lang w:val="id-ID"/>
        </w:rPr>
        <w:lastRenderedPageBreak/>
        <w:t>Undang-Undang Dasar, memutus pembubaran partai politik, dan memutus perselisihan tentang hasil pemilihan umum”;</w:t>
      </w:r>
    </w:p>
    <w:p w:rsidR="001170C6" w:rsidRPr="00DE3FCC" w:rsidRDefault="001170C6" w:rsidP="00DD6CCE">
      <w:pPr>
        <w:pStyle w:val="ListParagraph"/>
        <w:spacing w:after="0" w:line="360" w:lineRule="auto"/>
        <w:ind w:left="851"/>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berdasarkan ketentuan di atas, Mahkamah Konstitusi (selanjutnya</w:t>
      </w:r>
      <w:r w:rsidR="00AB1C70" w:rsidRPr="00DE3FCC">
        <w:rPr>
          <w:rFonts w:ascii="Verdana" w:eastAsia="DFKai-SB" w:hAnsi="Verdana"/>
          <w:noProof/>
          <w:lang w:val="id-ID"/>
        </w:rPr>
        <w:t xml:space="preserve"> disebut</w:t>
      </w:r>
      <w:r w:rsidRPr="00DE3FCC">
        <w:rPr>
          <w:rFonts w:ascii="Verdana" w:eastAsia="DFKai-SB" w:hAnsi="Verdana"/>
          <w:noProof/>
          <w:lang w:val="id-ID"/>
        </w:rPr>
        <w:t xml:space="preserve"> “Mahkamah”) berwenang melakukan pengujian undang-undang terhadap UUD 1945, yang juga didasarkan pada Pasal 10 ayat (1) U</w:t>
      </w:r>
      <w:r w:rsidR="00AB1C70" w:rsidRPr="00DE3FCC">
        <w:rPr>
          <w:rFonts w:ascii="Verdana" w:eastAsia="DFKai-SB" w:hAnsi="Verdana"/>
          <w:noProof/>
          <w:lang w:val="id-ID"/>
        </w:rPr>
        <w:t>ndang-</w:t>
      </w:r>
      <w:r w:rsidRPr="00DE3FCC">
        <w:rPr>
          <w:rFonts w:ascii="Verdana" w:eastAsia="DFKai-SB" w:hAnsi="Verdana"/>
          <w:noProof/>
          <w:lang w:val="id-ID"/>
        </w:rPr>
        <w:t>U</w:t>
      </w:r>
      <w:r w:rsidR="00AB1C70" w:rsidRPr="00DE3FCC">
        <w:rPr>
          <w:rFonts w:ascii="Verdana" w:eastAsia="DFKai-SB" w:hAnsi="Verdana"/>
          <w:noProof/>
          <w:lang w:val="id-ID"/>
        </w:rPr>
        <w:t>ndang</w:t>
      </w:r>
      <w:r w:rsidRPr="00DE3FCC">
        <w:rPr>
          <w:rFonts w:ascii="Verdana" w:eastAsia="DFKai-SB" w:hAnsi="Verdana"/>
          <w:noProof/>
          <w:lang w:val="id-ID"/>
        </w:rPr>
        <w:t xml:space="preserve"> Nomor 24 Tahun 2003 tentang Mahkamah Konstitusi yang telah diubah dengan U</w:t>
      </w:r>
      <w:r w:rsidR="00AB1C70" w:rsidRPr="00DE3FCC">
        <w:rPr>
          <w:rFonts w:ascii="Verdana" w:eastAsia="DFKai-SB" w:hAnsi="Verdana"/>
          <w:noProof/>
          <w:lang w:val="id-ID"/>
        </w:rPr>
        <w:t>ndang-</w:t>
      </w:r>
      <w:r w:rsidRPr="00DE3FCC">
        <w:rPr>
          <w:rFonts w:ascii="Verdana" w:eastAsia="DFKai-SB" w:hAnsi="Verdana"/>
          <w:noProof/>
          <w:lang w:val="id-ID"/>
        </w:rPr>
        <w:t>U</w:t>
      </w:r>
      <w:r w:rsidR="00AB1C70" w:rsidRPr="00DE3FCC">
        <w:rPr>
          <w:rFonts w:ascii="Verdana" w:eastAsia="DFKai-SB" w:hAnsi="Verdana"/>
          <w:noProof/>
          <w:lang w:val="id-ID"/>
        </w:rPr>
        <w:t>ndang</w:t>
      </w:r>
      <w:r w:rsidRPr="00DE3FCC">
        <w:rPr>
          <w:rFonts w:ascii="Verdana" w:eastAsia="DFKai-SB" w:hAnsi="Verdana"/>
          <w:noProof/>
          <w:lang w:val="id-ID"/>
        </w:rPr>
        <w:t xml:space="preserve"> Nomor 8 Tahun 2011 juncto Pasal 29 ayat (1) huruf a U</w:t>
      </w:r>
      <w:r w:rsidR="00AB1C70" w:rsidRPr="00DE3FCC">
        <w:rPr>
          <w:rFonts w:ascii="Verdana" w:eastAsia="DFKai-SB" w:hAnsi="Verdana"/>
          <w:noProof/>
          <w:lang w:val="id-ID"/>
        </w:rPr>
        <w:t>ndang-</w:t>
      </w:r>
      <w:r w:rsidRPr="00DE3FCC">
        <w:rPr>
          <w:rFonts w:ascii="Verdana" w:eastAsia="DFKai-SB" w:hAnsi="Verdana"/>
          <w:noProof/>
          <w:lang w:val="id-ID"/>
        </w:rPr>
        <w:t>U</w:t>
      </w:r>
      <w:r w:rsidR="00AB1C70" w:rsidRPr="00DE3FCC">
        <w:rPr>
          <w:rFonts w:ascii="Verdana" w:eastAsia="DFKai-SB" w:hAnsi="Verdana"/>
          <w:noProof/>
          <w:lang w:val="id-ID"/>
        </w:rPr>
        <w:t>ndang</w:t>
      </w:r>
      <w:r w:rsidRPr="00DE3FCC">
        <w:rPr>
          <w:rFonts w:ascii="Verdana" w:eastAsia="DFKai-SB" w:hAnsi="Verdana"/>
          <w:noProof/>
          <w:lang w:val="id-ID"/>
        </w:rPr>
        <w:t xml:space="preserve"> Nomor 48 Tahun 2009 tentang Kekuasaan Kehakiman yang menyatakan: “Mahkamah Konstitusi berwenang mengadili pada tingkat pertama dan terakhir yang putusannya bersifat final untuk: (a) menguji undang-undang terhadap Undang-Undang Dasar Negara Republik Indonesia Tahun 1945”;</w:t>
      </w:r>
    </w:p>
    <w:p w:rsidR="001170C6" w:rsidRPr="00DE3FCC" w:rsidRDefault="001170C6" w:rsidP="00DD6CCE">
      <w:pPr>
        <w:pStyle w:val="ListParagraph"/>
        <w:spacing w:after="0" w:line="360" w:lineRule="auto"/>
        <w:ind w:left="851"/>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Mahkamah dibentuk sebagai lembaga pengawal konstitusi (</w:t>
      </w:r>
      <w:r w:rsidRPr="00226F66">
        <w:rPr>
          <w:rFonts w:ascii="Verdana" w:eastAsia="DFKai-SB" w:hAnsi="Verdana"/>
          <w:i/>
          <w:noProof/>
          <w:lang w:val="id-ID"/>
        </w:rPr>
        <w:t>the guardian of constitution</w:t>
      </w:r>
      <w:r w:rsidR="008F1341" w:rsidRPr="00DE3FCC">
        <w:rPr>
          <w:rFonts w:ascii="Verdana" w:eastAsia="DFKai-SB" w:hAnsi="Verdana"/>
          <w:noProof/>
          <w:lang w:val="id-ID"/>
        </w:rPr>
        <w:t>), maka</w:t>
      </w:r>
      <w:r w:rsidR="00CA36C4">
        <w:rPr>
          <w:rFonts w:ascii="Verdana" w:eastAsia="DFKai-SB" w:hAnsi="Verdana"/>
          <w:noProof/>
        </w:rPr>
        <w:t xml:space="preserve"> </w:t>
      </w:r>
      <w:r w:rsidR="008F1341" w:rsidRPr="00DE3FCC">
        <w:rPr>
          <w:rFonts w:ascii="Verdana" w:eastAsia="DFKai-SB" w:hAnsi="Verdana"/>
          <w:noProof/>
          <w:lang w:val="id-ID"/>
        </w:rPr>
        <w:t>a</w:t>
      </w:r>
      <w:r w:rsidRPr="00DE3FCC">
        <w:rPr>
          <w:rFonts w:ascii="Verdana" w:eastAsia="DFKai-SB" w:hAnsi="Verdana"/>
          <w:noProof/>
          <w:lang w:val="id-ID"/>
        </w:rPr>
        <w:t>pabila terdapat undang-undang yang</w:t>
      </w:r>
      <w:r w:rsidR="008F1341" w:rsidRPr="00DE3FCC">
        <w:rPr>
          <w:rFonts w:ascii="Verdana" w:eastAsia="DFKai-SB" w:hAnsi="Verdana"/>
          <w:noProof/>
          <w:lang w:val="id-ID"/>
        </w:rPr>
        <w:t xml:space="preserve"> bertentangan dengan konstitusi, </w:t>
      </w:r>
      <w:r w:rsidRPr="00DE3FCC">
        <w:rPr>
          <w:rFonts w:ascii="Verdana" w:eastAsia="DFKai-SB" w:hAnsi="Verdana"/>
          <w:noProof/>
          <w:lang w:val="id-ID"/>
        </w:rPr>
        <w:t>Mahkamah dapat menyatakannya tidak memiliki kekuatan hukum yang mengikat, baik secara keseluruhan maupun bagian-bagian dari undang-undang tersebut;</w:t>
      </w:r>
    </w:p>
    <w:p w:rsidR="001170C6" w:rsidRPr="00DE3FCC" w:rsidRDefault="001170C6" w:rsidP="00DD6CCE">
      <w:pPr>
        <w:pStyle w:val="ListParagraph"/>
        <w:spacing w:after="0" w:line="360" w:lineRule="auto"/>
        <w:ind w:left="851"/>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 xml:space="preserve">Bahwa karena objek permohonan pengujian ini adalah </w:t>
      </w:r>
      <w:r w:rsidR="00841CB4" w:rsidRPr="00DE3FCC">
        <w:rPr>
          <w:rFonts w:ascii="Verdana" w:eastAsia="DFKai-SB" w:hAnsi="Verdana"/>
          <w:noProof/>
        </w:rPr>
        <w:t xml:space="preserve">ketentuan </w:t>
      </w:r>
      <w:r w:rsidRPr="00DE3FCC">
        <w:rPr>
          <w:rFonts w:ascii="Verdana" w:eastAsia="DFKai-SB" w:hAnsi="Verdana"/>
          <w:noProof/>
          <w:lang w:val="id-ID"/>
        </w:rPr>
        <w:t xml:space="preserve">Pasal 44 ayat (1) </w:t>
      </w:r>
      <w:r w:rsidR="009359AC" w:rsidRPr="00DE3FCC">
        <w:rPr>
          <w:rFonts w:ascii="Verdana" w:eastAsia="DFKai-SB" w:hAnsi="Verdana"/>
          <w:noProof/>
          <w:lang w:val="id-ID"/>
        </w:rPr>
        <w:t>UU No.</w:t>
      </w:r>
      <w:r w:rsidRPr="00DE3FCC">
        <w:rPr>
          <w:rFonts w:ascii="Verdana" w:eastAsia="DFKai-SB" w:hAnsi="Verdana"/>
          <w:noProof/>
          <w:lang w:val="id-ID"/>
        </w:rPr>
        <w:t xml:space="preserve"> 18 Tahun 2013, maka Mahkamah berwenang untuk memeriksa dan mengadili permohonan </w:t>
      </w:r>
      <w:r w:rsidRPr="00DE3FCC">
        <w:rPr>
          <w:rFonts w:ascii="Verdana" w:eastAsia="DFKai-SB" w:hAnsi="Verdana"/>
          <w:i/>
          <w:noProof/>
          <w:lang w:val="id-ID"/>
        </w:rPr>
        <w:t>a quo</w:t>
      </w:r>
      <w:r w:rsidRPr="00DE3FCC">
        <w:rPr>
          <w:rFonts w:ascii="Verdana" w:eastAsia="DFKai-SB" w:hAnsi="Verdana"/>
          <w:noProof/>
          <w:lang w:val="id-ID"/>
        </w:rPr>
        <w:t>;</w:t>
      </w:r>
    </w:p>
    <w:p w:rsidR="001170C6" w:rsidRPr="00DE3FCC" w:rsidRDefault="001170C6" w:rsidP="001170C6">
      <w:pPr>
        <w:pStyle w:val="ListParagraph"/>
        <w:rPr>
          <w:rFonts w:ascii="Verdana" w:eastAsia="DFKai-SB" w:hAnsi="Verdana"/>
          <w:noProof/>
          <w:lang w:val="id-ID"/>
        </w:rPr>
      </w:pPr>
    </w:p>
    <w:p w:rsidR="001170C6" w:rsidRPr="00DE3FCC" w:rsidRDefault="001170C6" w:rsidP="001170C6">
      <w:pPr>
        <w:pStyle w:val="ListParagraph"/>
        <w:rPr>
          <w:rFonts w:ascii="Verdana" w:eastAsia="DFKai-SB" w:hAnsi="Verdana"/>
          <w:noProof/>
        </w:rPr>
      </w:pPr>
    </w:p>
    <w:p w:rsidR="00841CB4" w:rsidRPr="00DE3FCC" w:rsidRDefault="00841CB4" w:rsidP="001170C6">
      <w:pPr>
        <w:pStyle w:val="ListParagraph"/>
        <w:rPr>
          <w:rFonts w:ascii="Verdana" w:eastAsia="DFKai-SB" w:hAnsi="Verdana"/>
          <w:noProof/>
        </w:rPr>
      </w:pPr>
    </w:p>
    <w:p w:rsidR="001170C6" w:rsidRPr="00DE3FCC" w:rsidRDefault="001170C6" w:rsidP="00E77910">
      <w:pPr>
        <w:pStyle w:val="ListParagraph"/>
        <w:numPr>
          <w:ilvl w:val="0"/>
          <w:numId w:val="10"/>
        </w:numPr>
        <w:spacing w:after="0" w:line="360" w:lineRule="auto"/>
        <w:ind w:left="426" w:hanging="426"/>
        <w:jc w:val="both"/>
        <w:rPr>
          <w:rFonts w:ascii="Verdana" w:eastAsia="DFKai-SB" w:hAnsi="Verdana"/>
          <w:b/>
          <w:noProof/>
          <w:lang w:val="id-ID"/>
        </w:rPr>
      </w:pPr>
      <w:r w:rsidRPr="00DE3FCC">
        <w:rPr>
          <w:rFonts w:ascii="Verdana" w:eastAsia="DFKai-SB" w:hAnsi="Verdana"/>
          <w:b/>
          <w:noProof/>
          <w:lang w:val="id-ID"/>
        </w:rPr>
        <w:t>KEDUDUKAN HUKUM (</w:t>
      </w:r>
      <w:r w:rsidRPr="00DE3FCC">
        <w:rPr>
          <w:rFonts w:ascii="Verdana" w:eastAsia="DFKai-SB" w:hAnsi="Verdana"/>
          <w:b/>
          <w:i/>
          <w:noProof/>
          <w:lang w:val="id-ID"/>
        </w:rPr>
        <w:t>LEGAL ST</w:t>
      </w:r>
      <w:r w:rsidR="00D3439F" w:rsidRPr="00DE3FCC">
        <w:rPr>
          <w:rFonts w:ascii="Verdana" w:eastAsia="DFKai-SB" w:hAnsi="Verdana"/>
          <w:b/>
          <w:i/>
          <w:noProof/>
          <w:lang w:val="id-ID"/>
        </w:rPr>
        <w:t>AND</w:t>
      </w:r>
      <w:r w:rsidR="00D3439F" w:rsidRPr="00DE3FCC">
        <w:rPr>
          <w:rFonts w:ascii="Verdana" w:eastAsia="DFKai-SB" w:hAnsi="Verdana"/>
          <w:b/>
          <w:i/>
          <w:noProof/>
        </w:rPr>
        <w:t>I</w:t>
      </w:r>
      <w:r w:rsidRPr="00DE3FCC">
        <w:rPr>
          <w:rFonts w:ascii="Verdana" w:eastAsia="DFKai-SB" w:hAnsi="Verdana"/>
          <w:b/>
          <w:i/>
          <w:noProof/>
          <w:lang w:val="id-ID"/>
        </w:rPr>
        <w:t>NG</w:t>
      </w:r>
      <w:r w:rsidRPr="00DE3FCC">
        <w:rPr>
          <w:rFonts w:ascii="Verdana" w:eastAsia="DFKai-SB" w:hAnsi="Verdana"/>
          <w:b/>
          <w:noProof/>
          <w:lang w:val="id-ID"/>
        </w:rPr>
        <w:t>) PEMOHON</w:t>
      </w:r>
    </w:p>
    <w:p w:rsidR="001170C6" w:rsidRPr="00DE3FCC" w:rsidRDefault="001170C6" w:rsidP="001170C6">
      <w:pPr>
        <w:spacing w:after="0" w:line="360" w:lineRule="auto"/>
        <w:ind w:left="720"/>
        <w:jc w:val="both"/>
        <w:rPr>
          <w:rFonts w:ascii="Verdana" w:eastAsia="DFKai-SB" w:hAnsi="Verdana"/>
          <w:noProof/>
          <w:lang w:val="id-ID"/>
        </w:rPr>
      </w:pPr>
    </w:p>
    <w:p w:rsidR="001170C6" w:rsidRPr="00DE3FCC" w:rsidRDefault="008F1341"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w:t>
      </w:r>
      <w:r w:rsidR="001170C6" w:rsidRPr="00DE3FCC">
        <w:rPr>
          <w:rFonts w:ascii="Verdana" w:eastAsia="DFKai-SB" w:hAnsi="Verdana"/>
          <w:noProof/>
          <w:lang w:val="id-ID"/>
        </w:rPr>
        <w:t xml:space="preserve">erdasarkan ketentuan Pasal 51 ayat (1) UU MK </w:t>
      </w:r>
      <w:r w:rsidR="001170C6" w:rsidRPr="00DE3FCC">
        <w:rPr>
          <w:rFonts w:ascii="Verdana" w:eastAsia="DFKai-SB" w:hAnsi="Verdana"/>
          <w:i/>
          <w:noProof/>
          <w:lang w:val="id-ID"/>
        </w:rPr>
        <w:t>jo.</w:t>
      </w:r>
      <w:r w:rsidR="001170C6" w:rsidRPr="00DE3FCC">
        <w:rPr>
          <w:rFonts w:ascii="Verdana" w:eastAsia="DFKai-SB" w:hAnsi="Verdana"/>
          <w:noProof/>
          <w:lang w:val="id-ID"/>
        </w:rPr>
        <w:t xml:space="preserve"> Pasal 3 Peraturan Mahkamah Konstitusi No. 06/PMK/2005 tentang Pedoman Beracara Dalam Perkara Pengujian Undang-Undang dinyatakan bahwa</w:t>
      </w:r>
      <w:r w:rsidR="00226F66">
        <w:rPr>
          <w:rFonts w:ascii="Verdana" w:eastAsia="DFKai-SB" w:hAnsi="Verdana"/>
          <w:noProof/>
        </w:rPr>
        <w:t xml:space="preserve"> </w:t>
      </w:r>
      <w:r w:rsidR="001170C6" w:rsidRPr="00DE3FCC">
        <w:rPr>
          <w:rFonts w:ascii="Verdana" w:eastAsia="DFKai-SB" w:hAnsi="Verdana"/>
          <w:noProof/>
          <w:lang w:val="id-ID"/>
        </w:rPr>
        <w:t>: Pemohon adalah pihak yang menganggap hak dan/atau kewenangan konstitusionalnya dirugikan oleh berlakunya undang-undang yaitu</w:t>
      </w:r>
      <w:r w:rsidR="00226F66">
        <w:rPr>
          <w:rFonts w:ascii="Verdana" w:eastAsia="DFKai-SB" w:hAnsi="Verdana"/>
          <w:noProof/>
        </w:rPr>
        <w:t xml:space="preserve"> </w:t>
      </w:r>
      <w:r w:rsidR="001170C6" w:rsidRPr="00DE3FCC">
        <w:rPr>
          <w:rFonts w:ascii="Verdana" w:eastAsia="DFKai-SB" w:hAnsi="Verdana"/>
          <w:noProof/>
          <w:lang w:val="id-ID"/>
        </w:rPr>
        <w:t xml:space="preserve">: </w:t>
      </w:r>
    </w:p>
    <w:p w:rsidR="001170C6" w:rsidRPr="00DE3FCC" w:rsidRDefault="001170C6" w:rsidP="00DD6CCE">
      <w:pPr>
        <w:pStyle w:val="ListParagraph"/>
        <w:numPr>
          <w:ilvl w:val="0"/>
          <w:numId w:val="14"/>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perorangan warga negara Indonesia; </w:t>
      </w:r>
    </w:p>
    <w:p w:rsidR="001170C6" w:rsidRPr="00DE3FCC" w:rsidRDefault="001170C6" w:rsidP="00DD6CCE">
      <w:pPr>
        <w:pStyle w:val="ListParagraph"/>
        <w:numPr>
          <w:ilvl w:val="0"/>
          <w:numId w:val="14"/>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lastRenderedPageBreak/>
        <w:t xml:space="preserve">kesatuan masyarakat hukum adat sepanjang masih hidup dan sesuai dengan perkembangan masyarakat dan prinsip Negara Kesatuan Republik Indonesia yang diatur dalam undang-undang; </w:t>
      </w:r>
    </w:p>
    <w:p w:rsidR="001170C6" w:rsidRPr="00DE3FCC" w:rsidRDefault="001170C6" w:rsidP="00DD6CCE">
      <w:pPr>
        <w:pStyle w:val="ListParagraph"/>
        <w:numPr>
          <w:ilvl w:val="0"/>
          <w:numId w:val="14"/>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badan hukum publik atau privat; </w:t>
      </w:r>
    </w:p>
    <w:p w:rsidR="001170C6" w:rsidRPr="00DE3FCC" w:rsidRDefault="0066360A" w:rsidP="00DD6CCE">
      <w:pPr>
        <w:pStyle w:val="ListParagraph"/>
        <w:numPr>
          <w:ilvl w:val="0"/>
          <w:numId w:val="14"/>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lembaga negara</w:t>
      </w:r>
      <w:r w:rsidRPr="00DE3FCC">
        <w:rPr>
          <w:rFonts w:ascii="Verdana" w:eastAsia="DFKai-SB" w:hAnsi="Verdana"/>
          <w:noProof/>
        </w:rPr>
        <w:t>;</w:t>
      </w:r>
    </w:p>
    <w:p w:rsidR="001170C6" w:rsidRPr="00DE3FCC" w:rsidRDefault="001170C6" w:rsidP="001170C6">
      <w:pPr>
        <w:spacing w:after="0" w:line="360" w:lineRule="auto"/>
        <w:ind w:left="720"/>
        <w:jc w:val="both"/>
        <w:rPr>
          <w:rFonts w:ascii="Verdana" w:eastAsia="DFKai-SB" w:hAnsi="Verdana"/>
          <w:noProof/>
          <w:lang w:val="id-ID"/>
        </w:rPr>
      </w:pPr>
    </w:p>
    <w:p w:rsidR="001170C6" w:rsidRPr="00DE3FCC" w:rsidRDefault="0017370A"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D</w:t>
      </w:r>
      <w:r w:rsidR="001170C6" w:rsidRPr="00DE3FCC">
        <w:rPr>
          <w:rFonts w:ascii="Verdana" w:eastAsia="DFKai-SB" w:hAnsi="Verdana"/>
          <w:noProof/>
          <w:lang w:val="id-ID"/>
        </w:rPr>
        <w:t>alam penjelasan Pasal 51 ayat (1) UU MK dinyatakan bahwa ”Yang dimaksud dengan hak konstitusional adalah hak-hak yang diatur dalam UUD 1945”;</w:t>
      </w:r>
    </w:p>
    <w:p w:rsidR="001170C6" w:rsidRPr="00DE3FCC" w:rsidRDefault="001170C6" w:rsidP="00DD6CCE">
      <w:pPr>
        <w:pStyle w:val="ListParagraph"/>
        <w:spacing w:after="0" w:line="360" w:lineRule="auto"/>
        <w:ind w:left="851"/>
        <w:jc w:val="both"/>
        <w:rPr>
          <w:rFonts w:ascii="Verdana" w:eastAsia="DFKai-SB" w:hAnsi="Verdana"/>
          <w:noProof/>
          <w:lang w:val="id-ID"/>
        </w:rPr>
      </w:pPr>
    </w:p>
    <w:p w:rsidR="001170C6" w:rsidRPr="00DE3FCC" w:rsidRDefault="0017370A"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D</w:t>
      </w:r>
      <w:r w:rsidR="001170C6" w:rsidRPr="00DE3FCC">
        <w:rPr>
          <w:rFonts w:ascii="Verdana" w:eastAsia="DFKai-SB" w:hAnsi="Verdana"/>
          <w:noProof/>
          <w:lang w:val="id-ID"/>
        </w:rPr>
        <w:t>alam Putusan Nomor 006/PUU-III/2005 dan 010/PUU-III/2005, Mahkamah berpendapat bahwa kerugian konstitusional yang timbul karena berlakunya suatu undang-undang menurut Pasal 51</w:t>
      </w:r>
      <w:r w:rsidR="0066360A" w:rsidRPr="00DE3FCC">
        <w:rPr>
          <w:rFonts w:ascii="Verdana" w:eastAsia="DFKai-SB" w:hAnsi="Verdana"/>
          <w:noProof/>
          <w:lang w:val="id-ID"/>
        </w:rPr>
        <w:t xml:space="preserve"> ayat (1) UU MK harus memenuhi </w:t>
      </w:r>
      <w:r w:rsidR="001170C6" w:rsidRPr="00DE3FCC">
        <w:rPr>
          <w:rFonts w:ascii="Verdana" w:eastAsia="DFKai-SB" w:hAnsi="Verdana"/>
          <w:noProof/>
          <w:lang w:val="id-ID"/>
        </w:rPr>
        <w:t>lima (5) syarat, yaitu</w:t>
      </w:r>
      <w:r w:rsidR="00216349">
        <w:rPr>
          <w:rFonts w:ascii="Verdana" w:eastAsia="DFKai-SB" w:hAnsi="Verdana"/>
          <w:noProof/>
        </w:rPr>
        <w:t xml:space="preserve"> </w:t>
      </w:r>
      <w:r w:rsidR="001170C6" w:rsidRPr="00DE3FCC">
        <w:rPr>
          <w:rFonts w:ascii="Verdana" w:eastAsia="DFKai-SB" w:hAnsi="Verdana"/>
          <w:noProof/>
          <w:lang w:val="id-ID"/>
        </w:rPr>
        <w:t xml:space="preserve">: </w:t>
      </w:r>
    </w:p>
    <w:p w:rsidR="001170C6" w:rsidRPr="00DE3FCC" w:rsidRDefault="001170C6" w:rsidP="00DD6CCE">
      <w:pPr>
        <w:pStyle w:val="ListParagraph"/>
        <w:numPr>
          <w:ilvl w:val="1"/>
          <w:numId w:val="13"/>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Adanya hak konstitusional pemohon yang diberikan oleh UUD 1945; </w:t>
      </w:r>
    </w:p>
    <w:p w:rsidR="001170C6" w:rsidRPr="00DE3FCC" w:rsidRDefault="001170C6" w:rsidP="00DD6CCE">
      <w:pPr>
        <w:pStyle w:val="ListParagraph"/>
        <w:numPr>
          <w:ilvl w:val="1"/>
          <w:numId w:val="13"/>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Bahwa hak konstitusional pemohon tersebut dianggap oleh </w:t>
      </w:r>
      <w:r w:rsidR="0066360A" w:rsidRPr="00DE3FCC">
        <w:rPr>
          <w:rFonts w:ascii="Verdana" w:eastAsia="DFKai-SB" w:hAnsi="Verdana"/>
          <w:noProof/>
        </w:rPr>
        <w:t>P</w:t>
      </w:r>
      <w:r w:rsidRPr="00DE3FCC">
        <w:rPr>
          <w:rFonts w:ascii="Verdana" w:eastAsia="DFKai-SB" w:hAnsi="Verdana"/>
          <w:noProof/>
          <w:lang w:val="id-ID"/>
        </w:rPr>
        <w:t xml:space="preserve">emohon telah dirugikan oleh suatu undang-undang yang diuji; </w:t>
      </w:r>
    </w:p>
    <w:p w:rsidR="001170C6" w:rsidRPr="00DE3FCC" w:rsidRDefault="001170C6" w:rsidP="00DD6CCE">
      <w:pPr>
        <w:pStyle w:val="ListParagraph"/>
        <w:numPr>
          <w:ilvl w:val="1"/>
          <w:numId w:val="13"/>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Bahwa kerugian yang dimaksud bersifat spesifik (khusus) dan aktual atau setidaknya bersifat potensial yang menurut penalaran yang wajar dapat dipastikan terjadi; </w:t>
      </w:r>
    </w:p>
    <w:p w:rsidR="001170C6" w:rsidRPr="00DE3FCC" w:rsidRDefault="001170C6" w:rsidP="00DD6CCE">
      <w:pPr>
        <w:pStyle w:val="ListParagraph"/>
        <w:numPr>
          <w:ilvl w:val="1"/>
          <w:numId w:val="13"/>
        </w:numPr>
        <w:spacing w:after="0" w:line="360" w:lineRule="auto"/>
        <w:ind w:left="1276" w:hanging="425"/>
        <w:jc w:val="both"/>
        <w:rPr>
          <w:rFonts w:ascii="Verdana" w:eastAsia="DFKai-SB" w:hAnsi="Verdana"/>
          <w:noProof/>
          <w:lang w:val="id-ID"/>
        </w:rPr>
      </w:pPr>
      <w:r w:rsidRPr="00DE3FCC">
        <w:rPr>
          <w:rFonts w:ascii="Verdana" w:eastAsia="DFKai-SB" w:hAnsi="Verdana"/>
          <w:noProof/>
          <w:lang w:val="id-ID"/>
        </w:rPr>
        <w:t xml:space="preserve">Adanya hubungan sebab akibat </w:t>
      </w:r>
      <w:r w:rsidRPr="00DE3FCC">
        <w:rPr>
          <w:rFonts w:ascii="Verdana" w:eastAsia="DFKai-SB" w:hAnsi="Verdana"/>
          <w:i/>
          <w:noProof/>
          <w:lang w:val="id-ID"/>
        </w:rPr>
        <w:t>(causal verband)</w:t>
      </w:r>
      <w:r w:rsidRPr="00DE3FCC">
        <w:rPr>
          <w:rFonts w:ascii="Verdana" w:eastAsia="DFKai-SB" w:hAnsi="Verdana"/>
          <w:noProof/>
          <w:lang w:val="id-ID"/>
        </w:rPr>
        <w:t xml:space="preserve"> antara kerugian dan berlakunya undang-undang yang dimohonkan untuk diuji; </w:t>
      </w:r>
    </w:p>
    <w:p w:rsidR="001170C6" w:rsidRPr="00DE3FCC" w:rsidRDefault="001170C6" w:rsidP="00836B53">
      <w:pPr>
        <w:pStyle w:val="ListParagraph"/>
        <w:numPr>
          <w:ilvl w:val="1"/>
          <w:numId w:val="13"/>
        </w:numPr>
        <w:spacing w:after="120" w:line="360" w:lineRule="auto"/>
        <w:ind w:left="1276" w:hanging="425"/>
        <w:jc w:val="both"/>
        <w:rPr>
          <w:rFonts w:ascii="Verdana" w:eastAsia="DFKai-SB" w:hAnsi="Verdana"/>
          <w:noProof/>
          <w:lang w:val="id-ID"/>
        </w:rPr>
      </w:pPr>
      <w:r w:rsidRPr="00DE3FCC">
        <w:rPr>
          <w:rFonts w:ascii="Verdana" w:eastAsia="DFKai-SB" w:hAnsi="Verdana"/>
          <w:noProof/>
          <w:lang w:val="id-ID"/>
        </w:rPr>
        <w:t>Adanya kemungkinan bahwa dengan dikabulkannya permohonan maka kerugian konstitusional yang didalilkan tidak akan atau tidak lagi terjadi ;</w:t>
      </w:r>
    </w:p>
    <w:p w:rsidR="001170C6" w:rsidRDefault="001170C6" w:rsidP="00836B53">
      <w:pPr>
        <w:pStyle w:val="ListParagraph"/>
        <w:spacing w:before="120" w:after="120"/>
        <w:contextualSpacing w:val="0"/>
        <w:rPr>
          <w:rFonts w:ascii="Verdana" w:eastAsia="DFKai-SB" w:hAnsi="Verdana"/>
          <w:noProof/>
        </w:rPr>
      </w:pPr>
    </w:p>
    <w:p w:rsidR="007614BF" w:rsidRPr="00DE3FCC" w:rsidRDefault="007614BF"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Pemohon I,</w:t>
      </w:r>
      <w:r w:rsidR="00216349">
        <w:rPr>
          <w:rFonts w:ascii="Verdana" w:eastAsia="DFKai-SB" w:hAnsi="Verdana"/>
          <w:noProof/>
        </w:rPr>
        <w:t xml:space="preserve"> </w:t>
      </w:r>
      <w:r w:rsidRPr="00DE3FCC">
        <w:rPr>
          <w:rFonts w:ascii="Verdana" w:eastAsia="DFKai-SB" w:hAnsi="Verdana"/>
          <w:noProof/>
          <w:lang w:val="id-ID"/>
        </w:rPr>
        <w:t>Imam B</w:t>
      </w:r>
      <w:r w:rsidR="0066360A" w:rsidRPr="00DE3FCC">
        <w:rPr>
          <w:rFonts w:ascii="Verdana" w:eastAsia="DFKai-SB" w:hAnsi="Verdana"/>
          <w:noProof/>
        </w:rPr>
        <w:t>.</w:t>
      </w:r>
      <w:r w:rsidRPr="00DE3FCC">
        <w:rPr>
          <w:rFonts w:ascii="Verdana" w:eastAsia="DFKai-SB" w:hAnsi="Verdana"/>
          <w:noProof/>
          <w:lang w:val="id-ID"/>
        </w:rPr>
        <w:t xml:space="preserve"> Prasodjo, adalah Dosen Fakultas Ilmu Sosial dan Ilmu Politik, Universitas Indonesia,</w:t>
      </w:r>
      <w:r w:rsidR="00216349">
        <w:rPr>
          <w:rFonts w:ascii="Verdana" w:eastAsia="DFKai-SB" w:hAnsi="Verdana"/>
          <w:noProof/>
        </w:rPr>
        <w:t xml:space="preserve"> </w:t>
      </w:r>
      <w:r w:rsidRPr="00DE3FCC">
        <w:rPr>
          <w:rFonts w:ascii="Verdana" w:eastAsia="DFKai-SB" w:hAnsi="Verdana"/>
          <w:noProof/>
          <w:lang w:val="id-ID"/>
        </w:rPr>
        <w:t>yang juga Direktur Yayasan Nurani Dunia. Pemohon I aktif dalam kegiatan sosial dan pendidikan sejak 1999, dengan mendirikan dan memimpin langsung beberapa yayasan</w:t>
      </w:r>
      <w:r w:rsidR="00BB576C" w:rsidRPr="00DE3FCC">
        <w:rPr>
          <w:rFonts w:ascii="Verdana" w:eastAsia="DFKai-SB" w:hAnsi="Verdana"/>
          <w:noProof/>
          <w:lang w:val="id-ID"/>
        </w:rPr>
        <w:t>,</w:t>
      </w:r>
      <w:r w:rsidR="00216349">
        <w:rPr>
          <w:rFonts w:ascii="Verdana" w:eastAsia="DFKai-SB" w:hAnsi="Verdana"/>
          <w:noProof/>
        </w:rPr>
        <w:t xml:space="preserve"> </w:t>
      </w:r>
      <w:r w:rsidR="00BB576C" w:rsidRPr="00DE3FCC">
        <w:rPr>
          <w:rFonts w:ascii="Verdana" w:eastAsia="DFKai-SB" w:hAnsi="Verdana"/>
          <w:noProof/>
          <w:lang w:val="id-ID"/>
        </w:rPr>
        <w:t>antara lain</w:t>
      </w:r>
      <w:r w:rsidRPr="00DE3FCC">
        <w:rPr>
          <w:rFonts w:ascii="Verdana" w:eastAsia="DFKai-SB" w:hAnsi="Verdana"/>
          <w:noProof/>
          <w:lang w:val="id-ID"/>
        </w:rPr>
        <w:t xml:space="preserve"> Yayasan Nurani Dunia (</w:t>
      </w:r>
      <w:r w:rsidR="00BB576C" w:rsidRPr="00DE3FCC">
        <w:rPr>
          <w:rFonts w:ascii="Verdana" w:eastAsia="DFKai-SB" w:hAnsi="Verdana"/>
          <w:noProof/>
          <w:lang w:val="id-ID"/>
        </w:rPr>
        <w:t>p</w:t>
      </w:r>
      <w:r w:rsidRPr="00DE3FCC">
        <w:rPr>
          <w:rFonts w:ascii="Verdana" w:eastAsia="DFKai-SB" w:hAnsi="Verdana"/>
          <w:noProof/>
          <w:lang w:val="id-ID"/>
        </w:rPr>
        <w:t>endiri dan Direktur), Yayasan Cahaya Guru (pendiri dan Ketua Dewan Pembina), Yayasan Aliansi Indonesia Damai (</w:t>
      </w:r>
      <w:r w:rsidR="00BB576C" w:rsidRPr="00DE3FCC">
        <w:rPr>
          <w:rFonts w:ascii="Verdana" w:eastAsia="DFKai-SB" w:hAnsi="Verdana"/>
          <w:noProof/>
          <w:lang w:val="id-ID"/>
        </w:rPr>
        <w:t>p</w:t>
      </w:r>
      <w:r w:rsidRPr="00DE3FCC">
        <w:rPr>
          <w:rFonts w:ascii="Verdana" w:eastAsia="DFKai-SB" w:hAnsi="Verdana"/>
          <w:noProof/>
          <w:lang w:val="id-ID"/>
        </w:rPr>
        <w:t>endiri dan anggota Dewan Pembina), serta beberapa yayasan sosial dan pendidikan lain yang tersebar di beberapa daerah. Mela</w:t>
      </w:r>
      <w:r w:rsidR="00BB576C" w:rsidRPr="00DE3FCC">
        <w:rPr>
          <w:rFonts w:ascii="Verdana" w:eastAsia="DFKai-SB" w:hAnsi="Verdana"/>
          <w:noProof/>
          <w:lang w:val="id-ID"/>
        </w:rPr>
        <w:t>lui lembaga-lembaga sosial ini,</w:t>
      </w:r>
      <w:r w:rsidRPr="00DE3FCC">
        <w:rPr>
          <w:rFonts w:ascii="Verdana" w:eastAsia="DFKai-SB" w:hAnsi="Verdana"/>
          <w:noProof/>
          <w:lang w:val="id-ID"/>
        </w:rPr>
        <w:t xml:space="preserve"> Pemohon I aktif </w:t>
      </w:r>
      <w:r w:rsidRPr="00DE3FCC">
        <w:rPr>
          <w:rFonts w:ascii="Verdana" w:eastAsia="DFKai-SB" w:hAnsi="Verdana"/>
          <w:noProof/>
          <w:lang w:val="id-ID"/>
        </w:rPr>
        <w:lastRenderedPageBreak/>
        <w:t>melaksanakan berbagai program kemanusiaan di beberapa wilayah Indonesia</w:t>
      </w:r>
      <w:r w:rsidR="00BB576C" w:rsidRPr="00DE3FCC">
        <w:rPr>
          <w:rFonts w:ascii="Verdana" w:eastAsia="DFKai-SB" w:hAnsi="Verdana"/>
          <w:noProof/>
          <w:lang w:val="id-ID"/>
        </w:rPr>
        <w:t>,</w:t>
      </w:r>
      <w:r w:rsidRPr="00DE3FCC">
        <w:rPr>
          <w:rFonts w:ascii="Verdana" w:eastAsia="DFKai-SB" w:hAnsi="Verdana"/>
          <w:noProof/>
          <w:lang w:val="id-ID"/>
        </w:rPr>
        <w:t xml:space="preserve"> seperti Maluku dan Maluku Utara, Papua, Kalimantan Tengah, Sulawesi Tengah, Sumatera Barat, Aceh, Jawa Timur, Jawa Tengah, Jawa Barat, Banten</w:t>
      </w:r>
      <w:r w:rsidR="00BB576C" w:rsidRPr="00DE3FCC">
        <w:rPr>
          <w:rFonts w:ascii="Verdana" w:eastAsia="DFKai-SB" w:hAnsi="Verdana"/>
          <w:noProof/>
          <w:lang w:val="id-ID"/>
        </w:rPr>
        <w:t>,</w:t>
      </w:r>
      <w:r w:rsidRPr="00DE3FCC">
        <w:rPr>
          <w:rFonts w:ascii="Verdana" w:eastAsia="DFKai-SB" w:hAnsi="Verdana"/>
          <w:noProof/>
          <w:lang w:val="id-ID"/>
        </w:rPr>
        <w:t xml:space="preserve"> dan Jakarta</w:t>
      </w:r>
      <w:r w:rsidR="00BB576C" w:rsidRPr="00DE3FCC">
        <w:rPr>
          <w:rFonts w:ascii="Verdana" w:eastAsia="DFKai-SB" w:hAnsi="Verdana"/>
          <w:noProof/>
          <w:lang w:val="id-ID"/>
        </w:rPr>
        <w:t>;</w:t>
      </w:r>
    </w:p>
    <w:p w:rsidR="007614BF" w:rsidRPr="00DE3FCC" w:rsidRDefault="007614BF" w:rsidP="00DD6CCE">
      <w:pPr>
        <w:pStyle w:val="ListParagraph"/>
        <w:spacing w:after="0" w:line="360" w:lineRule="auto"/>
        <w:ind w:left="851"/>
        <w:jc w:val="both"/>
        <w:rPr>
          <w:rFonts w:ascii="Verdana" w:eastAsia="DFKai-SB" w:hAnsi="Verdana"/>
          <w:noProof/>
          <w:lang w:val="id-ID"/>
        </w:rPr>
      </w:pPr>
    </w:p>
    <w:p w:rsidR="007614BF" w:rsidRPr="00DE3FCC" w:rsidRDefault="007614BF"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Pemohon II</w:t>
      </w:r>
      <w:r w:rsidR="00BB576C" w:rsidRPr="00DE3FCC">
        <w:rPr>
          <w:rFonts w:ascii="Verdana" w:eastAsia="DFKai-SB" w:hAnsi="Verdana"/>
          <w:noProof/>
          <w:lang w:val="id-ID"/>
        </w:rPr>
        <w:t>, Andy F</w:t>
      </w:r>
      <w:r w:rsidR="00AA4DB5" w:rsidRPr="00DE3FCC">
        <w:rPr>
          <w:rFonts w:ascii="Verdana" w:eastAsia="DFKai-SB" w:hAnsi="Verdana"/>
          <w:noProof/>
          <w:lang w:val="id-ID"/>
        </w:rPr>
        <w:t>.</w:t>
      </w:r>
      <w:r w:rsidR="00BB576C" w:rsidRPr="00DE3FCC">
        <w:rPr>
          <w:rFonts w:ascii="Verdana" w:eastAsia="DFKai-SB" w:hAnsi="Verdana"/>
          <w:noProof/>
          <w:lang w:val="id-ID"/>
        </w:rPr>
        <w:t xml:space="preserve"> Noya</w:t>
      </w:r>
      <w:r w:rsidR="00AA4DB5" w:rsidRPr="00DE3FCC">
        <w:rPr>
          <w:rFonts w:ascii="Verdana" w:eastAsia="DFKai-SB" w:hAnsi="Verdana"/>
          <w:noProof/>
          <w:lang w:val="id-ID"/>
        </w:rPr>
        <w:t>,</w:t>
      </w:r>
      <w:r w:rsidRPr="00DE3FCC">
        <w:rPr>
          <w:rFonts w:ascii="Verdana" w:eastAsia="DFKai-SB" w:hAnsi="Verdana"/>
          <w:noProof/>
          <w:lang w:val="id-ID"/>
        </w:rPr>
        <w:t xml:space="preserve"> adalah wartawan senior yang biasa dikenal melalui  talkshow</w:t>
      </w:r>
      <w:r w:rsidR="00DE12EF">
        <w:rPr>
          <w:rFonts w:ascii="Verdana" w:eastAsia="DFKai-SB" w:hAnsi="Verdana"/>
          <w:noProof/>
        </w:rPr>
        <w:t xml:space="preserve"> </w:t>
      </w:r>
      <w:r w:rsidRPr="00DE3FCC">
        <w:rPr>
          <w:rFonts w:ascii="Verdana" w:eastAsia="DFKai-SB" w:hAnsi="Verdana"/>
          <w:noProof/>
          <w:lang w:val="id-ID"/>
        </w:rPr>
        <w:t xml:space="preserve">Kick Andy, yang </w:t>
      </w:r>
      <w:r w:rsidR="00AA4DB5" w:rsidRPr="00DE3FCC">
        <w:rPr>
          <w:rFonts w:ascii="Verdana" w:eastAsia="DFKai-SB" w:hAnsi="Verdana"/>
          <w:noProof/>
          <w:lang w:val="id-ID"/>
        </w:rPr>
        <w:t xml:space="preserve">dalam </w:t>
      </w:r>
      <w:r w:rsidRPr="00DE3FCC">
        <w:rPr>
          <w:rFonts w:ascii="Verdana" w:eastAsia="DFKai-SB" w:hAnsi="Verdana"/>
          <w:noProof/>
          <w:lang w:val="id-ID"/>
        </w:rPr>
        <w:t xml:space="preserve">sepuluh tahun </w:t>
      </w:r>
      <w:r w:rsidR="00AA4DB5" w:rsidRPr="00DE3FCC">
        <w:rPr>
          <w:rFonts w:ascii="Verdana" w:eastAsia="DFKai-SB" w:hAnsi="Verdana"/>
          <w:noProof/>
          <w:lang w:val="id-ID"/>
        </w:rPr>
        <w:t xml:space="preserve">terakhir </w:t>
      </w:r>
      <w:r w:rsidRPr="00DE3FCC">
        <w:rPr>
          <w:rFonts w:ascii="Verdana" w:eastAsia="DFKai-SB" w:hAnsi="Verdana"/>
          <w:noProof/>
          <w:lang w:val="id-ID"/>
        </w:rPr>
        <w:t>banyak memberi kisah-kisah kehidupan nyata di bidang pemberdayaan masyarakat yang informatif, edukatif</w:t>
      </w:r>
      <w:r w:rsidR="00AA4DB5" w:rsidRPr="00DE3FCC">
        <w:rPr>
          <w:rFonts w:ascii="Verdana" w:eastAsia="DFKai-SB" w:hAnsi="Verdana"/>
          <w:noProof/>
          <w:lang w:val="id-ID"/>
        </w:rPr>
        <w:t>,</w:t>
      </w:r>
      <w:r w:rsidRPr="00DE3FCC">
        <w:rPr>
          <w:rFonts w:ascii="Verdana" w:eastAsia="DFKai-SB" w:hAnsi="Verdana"/>
          <w:noProof/>
          <w:lang w:val="id-ID"/>
        </w:rPr>
        <w:t xml:space="preserve"> dan inspiratif</w:t>
      </w:r>
      <w:r w:rsidR="00AA4DB5" w:rsidRPr="00DE3FCC">
        <w:rPr>
          <w:rFonts w:ascii="Verdana" w:eastAsia="DFKai-SB" w:hAnsi="Verdana"/>
          <w:noProof/>
          <w:lang w:val="id-ID"/>
        </w:rPr>
        <w:t>;</w:t>
      </w:r>
    </w:p>
    <w:p w:rsidR="007614BF" w:rsidRPr="00DE3FCC" w:rsidRDefault="007614BF" w:rsidP="00DD6CCE">
      <w:pPr>
        <w:pStyle w:val="ListParagraph"/>
        <w:spacing w:after="0" w:line="360" w:lineRule="auto"/>
        <w:ind w:left="851"/>
        <w:jc w:val="both"/>
        <w:rPr>
          <w:rFonts w:ascii="Verdana" w:eastAsia="DFKai-SB" w:hAnsi="Verdana"/>
          <w:noProof/>
          <w:lang w:val="id-ID"/>
        </w:rPr>
      </w:pPr>
    </w:p>
    <w:p w:rsidR="007614BF" w:rsidRPr="00DE3FCC" w:rsidRDefault="007614BF"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Bahwa Pemohon III</w:t>
      </w:r>
      <w:r w:rsidR="00AA4DB5" w:rsidRPr="00DE3FCC">
        <w:rPr>
          <w:rFonts w:ascii="Verdana" w:eastAsia="DFKai-SB" w:hAnsi="Verdana"/>
          <w:noProof/>
          <w:lang w:val="id-ID"/>
        </w:rPr>
        <w:t>,</w:t>
      </w:r>
      <w:r w:rsidR="00DE12EF">
        <w:rPr>
          <w:rFonts w:ascii="Verdana" w:eastAsia="DFKai-SB" w:hAnsi="Verdana"/>
          <w:noProof/>
        </w:rPr>
        <w:t xml:space="preserve"> </w:t>
      </w:r>
      <w:r w:rsidR="00AA4DB5" w:rsidRPr="00DE3FCC">
        <w:rPr>
          <w:rFonts w:ascii="Verdana" w:eastAsia="DFKai-SB" w:hAnsi="Verdana"/>
          <w:noProof/>
          <w:lang w:val="id-ID"/>
        </w:rPr>
        <w:t>Rulany Sigar</w:t>
      </w:r>
      <w:r w:rsidR="001C01B2" w:rsidRPr="00DE3FCC">
        <w:rPr>
          <w:rFonts w:ascii="Verdana" w:eastAsia="DFKai-SB" w:hAnsi="Verdana"/>
          <w:noProof/>
          <w:lang w:val="id-ID"/>
        </w:rPr>
        <w:t>,</w:t>
      </w:r>
      <w:r w:rsidR="00AA4DB5" w:rsidRPr="00DE3FCC">
        <w:rPr>
          <w:rFonts w:ascii="Verdana" w:eastAsia="DFKai-SB" w:hAnsi="Verdana"/>
          <w:noProof/>
          <w:lang w:val="id-ID"/>
        </w:rPr>
        <w:t xml:space="preserve"> atau lebih dikenal dengan nama Ully Sigar Rusady</w:t>
      </w:r>
      <w:r w:rsidR="00FE18D6">
        <w:rPr>
          <w:rFonts w:ascii="Verdana" w:eastAsia="DFKai-SB" w:hAnsi="Verdana"/>
          <w:noProof/>
          <w:lang w:val="id-ID"/>
        </w:rPr>
        <w:t>/</w:t>
      </w:r>
      <w:r w:rsidR="00E130AD">
        <w:rPr>
          <w:rFonts w:ascii="Verdana" w:eastAsia="DFKai-SB" w:hAnsi="Verdana"/>
          <w:noProof/>
          <w:lang w:val="id-ID"/>
        </w:rPr>
        <w:t>Ully Hary Rusady</w:t>
      </w:r>
      <w:r w:rsidR="00614985" w:rsidRPr="00DE3FCC">
        <w:rPr>
          <w:rFonts w:ascii="Verdana" w:eastAsia="DFKai-SB" w:hAnsi="Verdana"/>
          <w:noProof/>
          <w:lang w:val="id-ID"/>
        </w:rPr>
        <w:t>,</w:t>
      </w:r>
      <w:r w:rsidR="00FE18D6">
        <w:rPr>
          <w:rFonts w:ascii="Verdana" w:eastAsia="DFKai-SB" w:hAnsi="Verdana"/>
          <w:noProof/>
        </w:rPr>
        <w:t xml:space="preserve"> </w:t>
      </w:r>
      <w:r w:rsidRPr="00DE3FCC">
        <w:rPr>
          <w:rFonts w:ascii="Verdana" w:eastAsia="DFKai-SB" w:hAnsi="Verdana"/>
          <w:noProof/>
          <w:lang w:val="id-ID"/>
        </w:rPr>
        <w:t xml:space="preserve">adalah </w:t>
      </w:r>
      <w:r w:rsidR="004C0044">
        <w:rPr>
          <w:rFonts w:ascii="Verdana" w:eastAsia="DFKai-SB" w:hAnsi="Verdana"/>
          <w:noProof/>
          <w:lang w:val="id-ID"/>
        </w:rPr>
        <w:t xml:space="preserve">Ketua Umum Yayasan Garuda Nusantara, organisasi yang bergerak di bidang konservasi alam sejak 1985. </w:t>
      </w:r>
      <w:r w:rsidR="00971D27">
        <w:rPr>
          <w:rFonts w:ascii="Verdana" w:eastAsia="DFKai-SB" w:hAnsi="Verdana"/>
          <w:noProof/>
          <w:lang w:val="id-ID"/>
        </w:rPr>
        <w:t>Pemohon III juga s</w:t>
      </w:r>
      <w:r w:rsidRPr="00DE3FCC">
        <w:rPr>
          <w:rFonts w:ascii="Verdana" w:eastAsia="DFKai-SB" w:hAnsi="Verdana"/>
          <w:noProof/>
          <w:lang w:val="id-ID"/>
        </w:rPr>
        <w:t xml:space="preserve">eorang </w:t>
      </w:r>
      <w:r w:rsidR="00A76FD3">
        <w:rPr>
          <w:rFonts w:ascii="Verdana" w:eastAsia="DFKai-SB" w:hAnsi="Verdana"/>
          <w:noProof/>
          <w:lang w:val="id-ID"/>
        </w:rPr>
        <w:t xml:space="preserve">penyanyi dan </w:t>
      </w:r>
      <w:r w:rsidRPr="00DE3FCC">
        <w:rPr>
          <w:rFonts w:ascii="Verdana" w:eastAsia="DFKai-SB" w:hAnsi="Verdana"/>
          <w:noProof/>
          <w:lang w:val="id-ID"/>
        </w:rPr>
        <w:t>seniman musik, produser film</w:t>
      </w:r>
      <w:r w:rsidR="001C01B2" w:rsidRPr="00DE3FCC">
        <w:rPr>
          <w:rFonts w:ascii="Verdana" w:eastAsia="DFKai-SB" w:hAnsi="Verdana"/>
          <w:noProof/>
          <w:lang w:val="id-ID"/>
        </w:rPr>
        <w:t>,</w:t>
      </w:r>
      <w:r w:rsidRPr="00DE3FCC">
        <w:rPr>
          <w:rFonts w:ascii="Verdana" w:eastAsia="DFKai-SB" w:hAnsi="Verdana"/>
          <w:noProof/>
          <w:lang w:val="id-ID"/>
        </w:rPr>
        <w:t xml:space="preserve"> dan aktivis lingkungan hidup yang telah lama bergelut dalam berbagai upaya pelestarian lingkungan di Indonesia. Karena dedikasinya, Pemohon III meraih penghargaan nasional dan internasional</w:t>
      </w:r>
      <w:r w:rsidR="001C01B2" w:rsidRPr="00DE3FCC">
        <w:rPr>
          <w:rFonts w:ascii="Verdana" w:eastAsia="DFKai-SB" w:hAnsi="Verdana"/>
          <w:noProof/>
          <w:lang w:val="id-ID"/>
        </w:rPr>
        <w:t>,</w:t>
      </w:r>
      <w:r w:rsidRPr="00DE3FCC">
        <w:rPr>
          <w:rFonts w:ascii="Verdana" w:eastAsia="DFKai-SB" w:hAnsi="Verdana"/>
          <w:noProof/>
          <w:lang w:val="id-ID"/>
        </w:rPr>
        <w:t xml:space="preserve"> antara lain Global 500 Award dari The United Nations Environmental Programme (1987), </w:t>
      </w:r>
      <w:r w:rsidR="00436DF5">
        <w:rPr>
          <w:rFonts w:ascii="Verdana" w:eastAsia="DFKai-SB" w:hAnsi="Verdana"/>
          <w:noProof/>
          <w:lang w:val="id-ID"/>
        </w:rPr>
        <w:t>Satya Lencana Pembangunan (1996), Bintang Jasa Pratama</w:t>
      </w:r>
      <w:r w:rsidR="004B394F">
        <w:rPr>
          <w:rFonts w:ascii="Verdana" w:eastAsia="DFKai-SB" w:hAnsi="Verdana"/>
          <w:noProof/>
          <w:lang w:val="id-ID"/>
        </w:rPr>
        <w:t xml:space="preserve"> (2000</w:t>
      </w:r>
      <w:r w:rsidRPr="00DE3FCC">
        <w:rPr>
          <w:rFonts w:ascii="Verdana" w:eastAsia="DFKai-SB" w:hAnsi="Verdana"/>
          <w:noProof/>
          <w:lang w:val="id-ID"/>
        </w:rPr>
        <w:t>),</w:t>
      </w:r>
      <w:r w:rsidR="004B394F">
        <w:rPr>
          <w:rFonts w:ascii="Verdana" w:eastAsia="DFKai-SB" w:hAnsi="Verdana"/>
          <w:noProof/>
          <w:lang w:val="id-ID"/>
        </w:rPr>
        <w:t xml:space="preserve"> Satya Nugraha (2000),</w:t>
      </w:r>
      <w:r w:rsidRPr="00DE3FCC">
        <w:rPr>
          <w:rFonts w:ascii="Verdana" w:eastAsia="DFKai-SB" w:hAnsi="Verdana"/>
          <w:noProof/>
          <w:lang w:val="id-ID"/>
        </w:rPr>
        <w:t xml:space="preserve"> dan Kalpataru (2001)</w:t>
      </w:r>
      <w:r w:rsidR="001C01B2" w:rsidRPr="00DE3FCC">
        <w:rPr>
          <w:rFonts w:ascii="Verdana" w:eastAsia="DFKai-SB" w:hAnsi="Verdana"/>
          <w:noProof/>
          <w:lang w:val="id-ID"/>
        </w:rPr>
        <w:t>;</w:t>
      </w:r>
    </w:p>
    <w:p w:rsidR="00614985" w:rsidRPr="00DE3FCC" w:rsidRDefault="00614985" w:rsidP="00DD6CCE">
      <w:pPr>
        <w:pStyle w:val="ListParagraph"/>
        <w:spacing w:after="0" w:line="360" w:lineRule="auto"/>
        <w:ind w:left="851"/>
        <w:jc w:val="both"/>
        <w:rPr>
          <w:rFonts w:ascii="Verdana" w:eastAsia="DFKai-SB" w:hAnsi="Verdana"/>
          <w:noProof/>
          <w:lang w:val="id-ID"/>
        </w:rPr>
      </w:pPr>
    </w:p>
    <w:p w:rsidR="001170C6" w:rsidRPr="00DE3FCC" w:rsidRDefault="001170C6" w:rsidP="00DD6CCE">
      <w:pPr>
        <w:pStyle w:val="ListParagraph"/>
        <w:numPr>
          <w:ilvl w:val="0"/>
          <w:numId w:val="11"/>
        </w:numPr>
        <w:spacing w:after="0" w:line="360" w:lineRule="auto"/>
        <w:ind w:left="851" w:hanging="425"/>
        <w:jc w:val="both"/>
        <w:rPr>
          <w:rFonts w:ascii="Verdana" w:eastAsia="DFKai-SB" w:hAnsi="Verdana"/>
          <w:noProof/>
          <w:lang w:val="id-ID"/>
        </w:rPr>
      </w:pPr>
      <w:r w:rsidRPr="00DE3FCC">
        <w:rPr>
          <w:rFonts w:ascii="Verdana" w:eastAsia="DFKai-SB" w:hAnsi="Verdana"/>
          <w:noProof/>
          <w:lang w:val="id-ID"/>
        </w:rPr>
        <w:t xml:space="preserve">Bahwa sebagai warga negara, </w:t>
      </w:r>
      <w:r w:rsidR="004E32E9" w:rsidRPr="00DE3FCC">
        <w:rPr>
          <w:rFonts w:ascii="Verdana" w:eastAsia="DFKai-SB" w:hAnsi="Verdana"/>
          <w:noProof/>
          <w:lang w:val="id-ID"/>
        </w:rPr>
        <w:t xml:space="preserve">Para </w:t>
      </w:r>
      <w:r w:rsidRPr="00DE3FCC">
        <w:rPr>
          <w:rFonts w:ascii="Verdana" w:eastAsia="DFKai-SB" w:hAnsi="Verdana"/>
          <w:noProof/>
          <w:lang w:val="id-ID"/>
        </w:rPr>
        <w:t>Pemohon memiliki hak-hak konstitusional, antara lain sebagaimana tercantum dalam pasal-pasal berikut ini</w:t>
      </w:r>
      <w:r w:rsidR="00FE18D6">
        <w:rPr>
          <w:rFonts w:ascii="Verdana" w:eastAsia="DFKai-SB" w:hAnsi="Verdana"/>
          <w:noProof/>
        </w:rPr>
        <w:t xml:space="preserve"> </w:t>
      </w:r>
      <w:r w:rsidRPr="00DE3FCC">
        <w:rPr>
          <w:rFonts w:ascii="Verdana" w:eastAsia="DFKai-SB" w:hAnsi="Verdana"/>
          <w:noProof/>
          <w:lang w:val="id-ID"/>
        </w:rPr>
        <w:t>:</w:t>
      </w:r>
    </w:p>
    <w:p w:rsidR="001170C6" w:rsidRPr="00DE3FCC" w:rsidRDefault="001170C6" w:rsidP="00DD6CCE">
      <w:pPr>
        <w:numPr>
          <w:ilvl w:val="0"/>
          <w:numId w:val="9"/>
        </w:numPr>
        <w:spacing w:after="0" w:line="360" w:lineRule="auto"/>
        <w:ind w:left="1134" w:hanging="283"/>
        <w:jc w:val="both"/>
        <w:rPr>
          <w:rFonts w:ascii="Verdana" w:eastAsia="DFKai-SB" w:hAnsi="Verdana"/>
          <w:noProof/>
          <w:lang w:val="id-ID"/>
        </w:rPr>
      </w:pPr>
      <w:r w:rsidRPr="00DE3FCC">
        <w:rPr>
          <w:rFonts w:ascii="Verdana" w:eastAsia="DFKai-SB" w:hAnsi="Verdana"/>
          <w:noProof/>
          <w:lang w:val="id-ID"/>
        </w:rPr>
        <w:t>Pasal 28C Ayat (2) UUD 1945</w:t>
      </w:r>
    </w:p>
    <w:p w:rsidR="001170C6" w:rsidRPr="00DE3FCC" w:rsidRDefault="00DD6CCE" w:rsidP="00DD6CCE">
      <w:pPr>
        <w:spacing w:after="0" w:line="360" w:lineRule="auto"/>
        <w:ind w:left="1134" w:hanging="283"/>
        <w:jc w:val="both"/>
        <w:rPr>
          <w:rFonts w:ascii="Verdana" w:eastAsia="DFKai-SB" w:hAnsi="Verdana"/>
          <w:noProof/>
          <w:lang w:val="id-ID"/>
        </w:rPr>
      </w:pPr>
      <w:r w:rsidRPr="00DE3FCC">
        <w:rPr>
          <w:rFonts w:ascii="Verdana" w:eastAsia="DFKai-SB" w:hAnsi="Verdana"/>
          <w:noProof/>
        </w:rPr>
        <w:tab/>
      </w:r>
      <w:r w:rsidR="001170C6" w:rsidRPr="00DE3FCC">
        <w:rPr>
          <w:rFonts w:ascii="Verdana" w:eastAsia="DFKai-SB" w:hAnsi="Verdana"/>
          <w:noProof/>
          <w:lang w:val="id-ID"/>
        </w:rPr>
        <w:t>“</w:t>
      </w:r>
      <w:r w:rsidR="001170C6" w:rsidRPr="00DE3FCC">
        <w:rPr>
          <w:rFonts w:ascii="Verdana" w:eastAsia="DFKai-SB" w:hAnsi="Verdana"/>
          <w:b/>
          <w:noProof/>
          <w:lang w:val="id-ID"/>
        </w:rPr>
        <w:t>Setiap orang berhak untuk memajukan dirinya dalam memperjuangkan haknya secara kolektif untuk membangun masyarakat, bangsa dan negaranya</w:t>
      </w:r>
      <w:r w:rsidR="001170C6" w:rsidRPr="00DE3FCC">
        <w:rPr>
          <w:rFonts w:ascii="Verdana" w:eastAsia="DFKai-SB" w:hAnsi="Verdana"/>
          <w:noProof/>
          <w:lang w:val="id-ID"/>
        </w:rPr>
        <w:t xml:space="preserve">”. </w:t>
      </w:r>
    </w:p>
    <w:p w:rsidR="001170C6" w:rsidRPr="00DE3FCC" w:rsidRDefault="001170C6" w:rsidP="00DD6CCE">
      <w:pPr>
        <w:spacing w:after="0" w:line="360" w:lineRule="auto"/>
        <w:ind w:left="1134" w:hanging="283"/>
        <w:jc w:val="both"/>
        <w:rPr>
          <w:rFonts w:ascii="Verdana" w:eastAsia="DFKai-SB" w:hAnsi="Verdana"/>
          <w:noProof/>
          <w:lang w:val="id-ID"/>
        </w:rPr>
      </w:pPr>
    </w:p>
    <w:p w:rsidR="001170C6" w:rsidRPr="00DE3FCC" w:rsidRDefault="001170C6" w:rsidP="00DD6CCE">
      <w:pPr>
        <w:numPr>
          <w:ilvl w:val="0"/>
          <w:numId w:val="9"/>
        </w:numPr>
        <w:spacing w:after="0" w:line="360" w:lineRule="auto"/>
        <w:ind w:left="1134" w:hanging="283"/>
        <w:jc w:val="both"/>
        <w:rPr>
          <w:rFonts w:ascii="Verdana" w:eastAsia="DFKai-SB" w:hAnsi="Verdana"/>
          <w:noProof/>
          <w:lang w:val="id-ID"/>
        </w:rPr>
      </w:pPr>
      <w:r w:rsidRPr="00DE3FCC">
        <w:rPr>
          <w:rFonts w:ascii="Verdana" w:eastAsia="DFKai-SB" w:hAnsi="Verdana"/>
          <w:noProof/>
          <w:lang w:val="id-ID"/>
        </w:rPr>
        <w:t>Pasal 33 Ayat (3) UUD 1945</w:t>
      </w:r>
    </w:p>
    <w:p w:rsidR="001170C6" w:rsidRPr="00DE3FCC" w:rsidRDefault="00DD6CCE" w:rsidP="00DD6CCE">
      <w:pPr>
        <w:spacing w:after="0" w:line="360" w:lineRule="auto"/>
        <w:ind w:left="1134" w:hanging="283"/>
        <w:jc w:val="both"/>
        <w:rPr>
          <w:rFonts w:ascii="Verdana" w:eastAsia="DFKai-SB" w:hAnsi="Verdana"/>
          <w:noProof/>
          <w:lang w:val="id-ID"/>
        </w:rPr>
      </w:pPr>
      <w:r w:rsidRPr="00DE3FCC">
        <w:rPr>
          <w:rFonts w:ascii="Verdana" w:eastAsia="DFKai-SB" w:hAnsi="Verdana"/>
          <w:noProof/>
        </w:rPr>
        <w:tab/>
      </w:r>
      <w:r w:rsidR="001170C6" w:rsidRPr="00DE3FCC">
        <w:rPr>
          <w:rFonts w:ascii="Verdana" w:eastAsia="DFKai-SB" w:hAnsi="Verdana"/>
          <w:noProof/>
          <w:lang w:val="id-ID"/>
        </w:rPr>
        <w:t>“</w:t>
      </w:r>
      <w:r w:rsidR="001170C6" w:rsidRPr="00DE3FCC">
        <w:rPr>
          <w:rFonts w:ascii="Verdana" w:eastAsia="DFKai-SB" w:hAnsi="Verdana"/>
          <w:b/>
          <w:noProof/>
          <w:lang w:val="id-ID"/>
        </w:rPr>
        <w:t xml:space="preserve">Bumi dan air dan kekayaan alam yang terkandung di dalamnya dikuasai oleh </w:t>
      </w:r>
      <w:r w:rsidR="00B75B3F" w:rsidRPr="00DE3FCC">
        <w:rPr>
          <w:rFonts w:ascii="Verdana" w:eastAsia="DFKai-SB" w:hAnsi="Verdana"/>
          <w:b/>
          <w:noProof/>
          <w:lang w:val="id-ID"/>
        </w:rPr>
        <w:t>n</w:t>
      </w:r>
      <w:r w:rsidR="001170C6" w:rsidRPr="00DE3FCC">
        <w:rPr>
          <w:rFonts w:ascii="Verdana" w:eastAsia="DFKai-SB" w:hAnsi="Verdana"/>
          <w:b/>
          <w:noProof/>
          <w:lang w:val="id-ID"/>
        </w:rPr>
        <w:t>egara dan dipergunakan untuk sebesar-besar kemakmuran rakyat</w:t>
      </w:r>
      <w:r w:rsidR="001170C6" w:rsidRPr="00DE3FCC">
        <w:rPr>
          <w:rFonts w:ascii="Verdana" w:eastAsia="DFKai-SB" w:hAnsi="Verdana"/>
          <w:noProof/>
          <w:lang w:val="id-ID"/>
        </w:rPr>
        <w:t>”.</w:t>
      </w:r>
    </w:p>
    <w:p w:rsidR="001170C6" w:rsidRPr="00DE3FCC" w:rsidRDefault="001170C6" w:rsidP="001170C6">
      <w:pPr>
        <w:spacing w:after="0" w:line="360" w:lineRule="auto"/>
        <w:ind w:left="1080"/>
        <w:jc w:val="both"/>
        <w:rPr>
          <w:rFonts w:ascii="Verdana" w:eastAsia="DFKai-SB" w:hAnsi="Verdana"/>
          <w:noProof/>
          <w:lang w:val="id-ID"/>
        </w:rPr>
      </w:pPr>
    </w:p>
    <w:p w:rsidR="001170C6" w:rsidRPr="00DE3FCC" w:rsidRDefault="001170C6"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lastRenderedPageBreak/>
        <w:t xml:space="preserve">Bahwa </w:t>
      </w:r>
      <w:r w:rsidR="00B75B3F" w:rsidRPr="00DE3FCC">
        <w:rPr>
          <w:rFonts w:ascii="Verdana" w:eastAsia="DFKai-SB" w:hAnsi="Verdana"/>
          <w:noProof/>
          <w:color w:val="1F1F1F"/>
          <w:lang w:val="id-ID"/>
        </w:rPr>
        <w:t>Para Pemohon mendalilkan hak-hak konstitusional di atas telah dilanggar dengan berlakunya ketentuan Pasal 44 ayat (1) UU No. 18 Tahun 2013. S</w:t>
      </w:r>
      <w:r w:rsidRPr="00DE3FCC">
        <w:rPr>
          <w:rFonts w:ascii="Verdana" w:eastAsia="DFKai-SB" w:hAnsi="Verdana"/>
          <w:noProof/>
          <w:color w:val="1F1F1F"/>
          <w:lang w:val="id-ID"/>
        </w:rPr>
        <w:t xml:space="preserve">ecara spesifik, </w:t>
      </w:r>
      <w:r w:rsidR="00B75B3F" w:rsidRPr="00DE3FCC">
        <w:rPr>
          <w:rFonts w:ascii="Verdana" w:eastAsia="DFKai-SB" w:hAnsi="Verdana"/>
          <w:noProof/>
          <w:color w:val="1F1F1F"/>
          <w:lang w:val="id-ID"/>
        </w:rPr>
        <w:t xml:space="preserve">turunan dari </w:t>
      </w:r>
      <w:r w:rsidRPr="00DE3FCC">
        <w:rPr>
          <w:rFonts w:ascii="Verdana" w:eastAsia="DFKai-SB" w:hAnsi="Verdana"/>
          <w:noProof/>
          <w:color w:val="1F1F1F"/>
          <w:lang w:val="id-ID"/>
        </w:rPr>
        <w:t xml:space="preserve">hak konstitusional yang dimaksud oleh </w:t>
      </w:r>
      <w:r w:rsidR="00B75B3F" w:rsidRPr="00DE3FCC">
        <w:rPr>
          <w:rFonts w:ascii="Verdana" w:eastAsia="DFKai-SB" w:hAnsi="Verdana"/>
          <w:noProof/>
          <w:color w:val="1F1F1F"/>
          <w:lang w:val="id-ID"/>
        </w:rPr>
        <w:t>Para Pemohon adalah hak</w:t>
      </w:r>
      <w:r w:rsidRPr="00DE3FCC">
        <w:rPr>
          <w:rFonts w:ascii="Verdana" w:eastAsia="DFKai-SB" w:hAnsi="Verdana"/>
          <w:noProof/>
          <w:color w:val="1F1F1F"/>
          <w:lang w:val="id-ID"/>
        </w:rPr>
        <w:t xml:space="preserve"> untuk memanfaatkan </w:t>
      </w:r>
      <w:r w:rsidR="00B75B3F" w:rsidRPr="00DE3FCC">
        <w:rPr>
          <w:rFonts w:ascii="Verdana" w:eastAsia="DFKai-SB" w:hAnsi="Verdana"/>
          <w:noProof/>
          <w:color w:val="1F1F1F"/>
          <w:lang w:val="id-ID"/>
        </w:rPr>
        <w:t xml:space="preserve">hasil </w:t>
      </w:r>
      <w:r w:rsidRPr="00DE3FCC">
        <w:rPr>
          <w:rFonts w:ascii="Verdana" w:eastAsia="DFKai-SB" w:hAnsi="Verdana"/>
          <w:noProof/>
          <w:color w:val="1F1F1F"/>
          <w:lang w:val="id-ID"/>
        </w:rPr>
        <w:t xml:space="preserve">hutan </w:t>
      </w:r>
      <w:r w:rsidR="00B75B3F" w:rsidRPr="00DE3FCC">
        <w:rPr>
          <w:rFonts w:ascii="Verdana" w:eastAsia="DFKai-SB" w:hAnsi="Verdana"/>
          <w:noProof/>
          <w:color w:val="1F1F1F"/>
          <w:lang w:val="id-ID"/>
        </w:rPr>
        <w:t xml:space="preserve">bagi </w:t>
      </w:r>
      <w:r w:rsidRPr="00DE3FCC">
        <w:rPr>
          <w:rFonts w:ascii="Verdana" w:eastAsia="DFKai-SB" w:hAnsi="Verdana"/>
          <w:noProof/>
          <w:color w:val="1F1F1F"/>
          <w:lang w:val="id-ID"/>
        </w:rPr>
        <w:t xml:space="preserve">kepentingan sosial sebagai salah satu sumber kekayaan alam bangsa Indonesia yang dikuasai </w:t>
      </w:r>
      <w:r w:rsidR="00B75B3F" w:rsidRPr="00DE3FCC">
        <w:rPr>
          <w:rFonts w:ascii="Verdana" w:eastAsia="DFKai-SB" w:hAnsi="Verdana"/>
          <w:noProof/>
          <w:color w:val="1F1F1F"/>
          <w:lang w:val="id-ID"/>
        </w:rPr>
        <w:t>n</w:t>
      </w:r>
      <w:r w:rsidRPr="00DE3FCC">
        <w:rPr>
          <w:rFonts w:ascii="Verdana" w:eastAsia="DFKai-SB" w:hAnsi="Verdana"/>
          <w:noProof/>
          <w:color w:val="1F1F1F"/>
          <w:lang w:val="id-ID"/>
        </w:rPr>
        <w:t>egara. Hutan Indonesia yang merupakan karunia dan anug</w:t>
      </w:r>
      <w:r w:rsidR="00DC60F5" w:rsidRPr="00DE3FCC">
        <w:rPr>
          <w:rFonts w:ascii="Verdana" w:eastAsia="DFKai-SB" w:hAnsi="Verdana"/>
          <w:noProof/>
          <w:color w:val="1F1F1F"/>
          <w:lang w:val="id-ID"/>
        </w:rPr>
        <w:t>e</w:t>
      </w:r>
      <w:r w:rsidRPr="00DE3FCC">
        <w:rPr>
          <w:rFonts w:ascii="Verdana" w:eastAsia="DFKai-SB" w:hAnsi="Verdana"/>
          <w:noProof/>
          <w:color w:val="1F1F1F"/>
          <w:lang w:val="id-ID"/>
        </w:rPr>
        <w:t xml:space="preserve">rah Tuhan ingin dimanfaatkan oleh </w:t>
      </w:r>
      <w:r w:rsidR="00B75B3F" w:rsidRPr="00DE3FCC">
        <w:rPr>
          <w:rFonts w:ascii="Verdana" w:eastAsia="DFKai-SB" w:hAnsi="Verdana"/>
          <w:noProof/>
          <w:color w:val="1F1F1F"/>
          <w:lang w:val="id-ID"/>
        </w:rPr>
        <w:t xml:space="preserve">Para </w:t>
      </w:r>
      <w:r w:rsidRPr="00DE3FCC">
        <w:rPr>
          <w:rFonts w:ascii="Verdana" w:eastAsia="DFKai-SB" w:hAnsi="Verdana"/>
          <w:noProof/>
          <w:color w:val="1F1F1F"/>
          <w:lang w:val="id-ID"/>
        </w:rPr>
        <w:t xml:space="preserve">Pemohon agar memiliki manfaat nyata dan memiliki fungsi sosial agar tujuan </w:t>
      </w:r>
      <w:r w:rsidR="00DC60F5" w:rsidRPr="00DE3FCC">
        <w:rPr>
          <w:rFonts w:ascii="Verdana" w:eastAsia="DFKai-SB" w:hAnsi="Verdana"/>
          <w:noProof/>
          <w:color w:val="1F1F1F"/>
          <w:lang w:val="id-ID"/>
        </w:rPr>
        <w:t xml:space="preserve">bernegara Republik </w:t>
      </w:r>
      <w:r w:rsidRPr="00DE3FCC">
        <w:rPr>
          <w:rFonts w:ascii="Verdana" w:eastAsia="DFKai-SB" w:hAnsi="Verdana"/>
          <w:noProof/>
          <w:color w:val="1F1F1F"/>
          <w:lang w:val="id-ID"/>
        </w:rPr>
        <w:t>Indonesia</w:t>
      </w:r>
      <w:r w:rsidR="00F042D1" w:rsidRPr="00DE3FCC">
        <w:rPr>
          <w:rFonts w:ascii="Verdana" w:eastAsia="DFKai-SB" w:hAnsi="Verdana"/>
          <w:noProof/>
          <w:color w:val="1F1F1F"/>
          <w:lang w:val="id-ID"/>
        </w:rPr>
        <w:t xml:space="preserve"> untuk “memajukan kesejahteraan umum” dan “mencerdaskan kehidupan bangsa” </w:t>
      </w:r>
      <w:r w:rsidR="00DC60F5" w:rsidRPr="00DE3FCC">
        <w:rPr>
          <w:rFonts w:ascii="Verdana" w:eastAsia="DFKai-SB" w:hAnsi="Verdana"/>
          <w:noProof/>
          <w:color w:val="1F1F1F"/>
          <w:lang w:val="id-ID"/>
        </w:rPr>
        <w:t xml:space="preserve">sebagaimana termaktub dalam Pembukaan UUD 1945 </w:t>
      </w:r>
      <w:r w:rsidRPr="00DE3FCC">
        <w:rPr>
          <w:rFonts w:ascii="Verdana" w:eastAsia="DFKai-SB" w:hAnsi="Verdana"/>
          <w:noProof/>
          <w:color w:val="1F1F1F"/>
          <w:lang w:val="id-ID"/>
        </w:rPr>
        <w:t>dapat dicapai;</w:t>
      </w:r>
    </w:p>
    <w:p w:rsidR="001170C6" w:rsidRPr="00DE3FCC" w:rsidRDefault="001170C6" w:rsidP="001170C6">
      <w:pPr>
        <w:spacing w:after="0" w:line="360" w:lineRule="auto"/>
        <w:ind w:left="720"/>
        <w:jc w:val="both"/>
        <w:rPr>
          <w:rFonts w:ascii="Verdana" w:eastAsia="DFKai-SB" w:hAnsi="Verdana"/>
          <w:noProof/>
          <w:color w:val="1F1F1F"/>
          <w:lang w:val="id-ID"/>
        </w:rPr>
      </w:pPr>
    </w:p>
    <w:p w:rsidR="001170C6" w:rsidRPr="00DE3FCC" w:rsidRDefault="001170C6"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manfaat nyata dan fungsi sosial dari penggunaan hasil hutan yang dimaksudkan oleh </w:t>
      </w:r>
      <w:r w:rsidR="00DC60F5" w:rsidRPr="00DE3FCC">
        <w:rPr>
          <w:rFonts w:ascii="Verdana" w:eastAsia="DFKai-SB" w:hAnsi="Verdana"/>
          <w:noProof/>
          <w:color w:val="1F1F1F"/>
          <w:lang w:val="id-ID"/>
        </w:rPr>
        <w:t xml:space="preserve">Para </w:t>
      </w:r>
      <w:r w:rsidRPr="00DE3FCC">
        <w:rPr>
          <w:rFonts w:ascii="Verdana" w:eastAsia="DFKai-SB" w:hAnsi="Verdana"/>
          <w:noProof/>
          <w:color w:val="1F1F1F"/>
          <w:lang w:val="id-ID"/>
        </w:rPr>
        <w:t>Pemohon akan diarahkan pada pemanfaatan dan penggunaan kayu yang ditemukan untuk keperluan pembangunan fasilitas pendidikan dan pembangunan infrastruktur di daerah-daerah yang terdampak bencana alam</w:t>
      </w:r>
      <w:r w:rsidR="003D0089" w:rsidRPr="00DE3FCC">
        <w:rPr>
          <w:rFonts w:ascii="Verdana" w:eastAsia="DFKai-SB" w:hAnsi="Verdana"/>
          <w:noProof/>
          <w:color w:val="1F1F1F"/>
          <w:lang w:val="id-ID"/>
        </w:rPr>
        <w:t xml:space="preserve"> dan daerah tertinggal</w:t>
      </w:r>
      <w:r w:rsidRPr="00DE3FCC">
        <w:rPr>
          <w:rFonts w:ascii="Verdana" w:eastAsia="DFKai-SB" w:hAnsi="Verdana"/>
          <w:noProof/>
          <w:color w:val="1F1F1F"/>
          <w:lang w:val="id-ID"/>
        </w:rPr>
        <w:t xml:space="preserve">; </w:t>
      </w:r>
    </w:p>
    <w:p w:rsidR="005E36E8" w:rsidRPr="00DE3FCC" w:rsidRDefault="005E36E8" w:rsidP="00B30EC1">
      <w:pPr>
        <w:pStyle w:val="ListParagraph"/>
        <w:spacing w:after="0" w:line="360" w:lineRule="auto"/>
        <w:ind w:left="851"/>
        <w:jc w:val="both"/>
        <w:rPr>
          <w:rFonts w:ascii="Verdana" w:eastAsia="DFKai-SB" w:hAnsi="Verdana"/>
          <w:noProof/>
          <w:color w:val="1F1F1F"/>
          <w:lang w:val="id-ID"/>
        </w:rPr>
      </w:pPr>
    </w:p>
    <w:p w:rsidR="003C1D22" w:rsidRPr="00DE3FCC" w:rsidRDefault="001170C6"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Bahwa Pemohon</w:t>
      </w:r>
      <w:r w:rsidR="004B43B6" w:rsidRPr="00DE3FCC">
        <w:rPr>
          <w:rFonts w:ascii="Verdana" w:eastAsia="DFKai-SB" w:hAnsi="Verdana"/>
          <w:noProof/>
          <w:color w:val="1F1F1F"/>
          <w:lang w:val="id-ID"/>
        </w:rPr>
        <w:t xml:space="preserve"> I</w:t>
      </w:r>
      <w:r w:rsidRPr="00DE3FCC">
        <w:rPr>
          <w:rFonts w:ascii="Verdana" w:eastAsia="DFKai-SB" w:hAnsi="Verdana"/>
          <w:noProof/>
          <w:color w:val="1F1F1F"/>
          <w:lang w:val="id-ID"/>
        </w:rPr>
        <w:t xml:space="preserve"> telah mengajukan </w:t>
      </w:r>
      <w:r w:rsidR="00DC60F5" w:rsidRPr="00DE3FCC">
        <w:rPr>
          <w:rFonts w:ascii="Verdana" w:eastAsia="DFKai-SB" w:hAnsi="Verdana"/>
          <w:noProof/>
          <w:color w:val="1F1F1F"/>
          <w:lang w:val="id-ID"/>
        </w:rPr>
        <w:t xml:space="preserve">surat </w:t>
      </w:r>
      <w:r w:rsidRPr="00DE3FCC">
        <w:rPr>
          <w:rFonts w:ascii="Verdana" w:eastAsia="DFKai-SB" w:hAnsi="Verdana"/>
          <w:noProof/>
          <w:color w:val="1F1F1F"/>
          <w:lang w:val="id-ID"/>
        </w:rPr>
        <w:t xml:space="preserve">permohonan kepada Menteri </w:t>
      </w:r>
      <w:r w:rsidR="00885806" w:rsidRPr="00DE3FCC">
        <w:rPr>
          <w:rFonts w:ascii="Verdana" w:eastAsia="DFKai-SB" w:hAnsi="Verdana"/>
          <w:noProof/>
          <w:color w:val="1F1F1F"/>
          <w:lang w:val="id-ID"/>
        </w:rPr>
        <w:t xml:space="preserve">Lingkungan Hidup dan </w:t>
      </w:r>
      <w:r w:rsidRPr="00DE3FCC">
        <w:rPr>
          <w:rFonts w:ascii="Verdana" w:eastAsia="DFKai-SB" w:hAnsi="Verdana"/>
          <w:noProof/>
          <w:color w:val="1F1F1F"/>
          <w:lang w:val="id-ID"/>
        </w:rPr>
        <w:t xml:space="preserve">Kehutanan c.q Direktorat Jenderal </w:t>
      </w:r>
      <w:r w:rsidR="00885806" w:rsidRPr="00DE3FCC">
        <w:rPr>
          <w:rFonts w:ascii="Verdana" w:eastAsia="DFKai-SB" w:hAnsi="Verdana"/>
          <w:noProof/>
          <w:color w:val="1F1F1F"/>
          <w:lang w:val="id-ID"/>
        </w:rPr>
        <w:t>Konservasi Sumber Daya Alam dan Ekosistem</w:t>
      </w:r>
      <w:r w:rsidR="006553E6">
        <w:rPr>
          <w:rFonts w:ascii="Verdana" w:eastAsia="DFKai-SB" w:hAnsi="Verdana"/>
          <w:noProof/>
          <w:color w:val="1F1F1F"/>
        </w:rPr>
        <w:t xml:space="preserve"> </w:t>
      </w:r>
      <w:r w:rsidR="00885806" w:rsidRPr="00DE3FCC">
        <w:rPr>
          <w:rFonts w:ascii="Verdana" w:eastAsia="DFKai-SB" w:hAnsi="Verdana"/>
          <w:noProof/>
          <w:color w:val="1F1F1F"/>
          <w:lang w:val="id-ID"/>
        </w:rPr>
        <w:t>Kementerian Lingkungan Hidup dan Kehutanan Nomor 23/YND/E/IBP/VI/16 bertanggal 22 Juni 2016 perihal Permohonan Pemanfaat</w:t>
      </w:r>
      <w:r w:rsidR="00E75AA9" w:rsidRPr="00DE3FCC">
        <w:rPr>
          <w:rFonts w:ascii="Verdana" w:eastAsia="DFKai-SB" w:hAnsi="Verdana"/>
          <w:noProof/>
          <w:color w:val="1F1F1F"/>
          <w:lang w:val="id-ID"/>
        </w:rPr>
        <w:t>an Kayu di BKSDA J</w:t>
      </w:r>
      <w:r w:rsidR="00885806" w:rsidRPr="00DE3FCC">
        <w:rPr>
          <w:rFonts w:ascii="Verdana" w:eastAsia="DFKai-SB" w:hAnsi="Verdana"/>
          <w:noProof/>
          <w:color w:val="1F1F1F"/>
          <w:lang w:val="id-ID"/>
        </w:rPr>
        <w:t>awa Tengah (</w:t>
      </w:r>
      <w:r w:rsidR="00885806" w:rsidRPr="00DE3FCC">
        <w:rPr>
          <w:rFonts w:ascii="Verdana" w:eastAsia="DFKai-SB" w:hAnsi="Verdana"/>
          <w:b/>
          <w:noProof/>
          <w:color w:val="1F1F1F"/>
          <w:lang w:val="id-ID"/>
        </w:rPr>
        <w:t>Bukti P-3</w:t>
      </w:r>
      <w:r w:rsidR="00885806" w:rsidRPr="00DE3FCC">
        <w:rPr>
          <w:rFonts w:ascii="Verdana" w:eastAsia="DFKai-SB" w:hAnsi="Verdana"/>
          <w:noProof/>
          <w:color w:val="1F1F1F"/>
          <w:lang w:val="id-ID"/>
        </w:rPr>
        <w:t>)</w:t>
      </w:r>
      <w:r w:rsidR="00226F66">
        <w:rPr>
          <w:rFonts w:ascii="Verdana" w:eastAsia="DFKai-SB" w:hAnsi="Verdana"/>
          <w:noProof/>
          <w:color w:val="1F1F1F"/>
        </w:rPr>
        <w:t xml:space="preserve"> </w:t>
      </w:r>
      <w:r w:rsidR="00DC60F5" w:rsidRPr="00DE3FCC">
        <w:rPr>
          <w:rFonts w:ascii="Verdana" w:eastAsia="DFKai-SB" w:hAnsi="Verdana"/>
          <w:noProof/>
          <w:color w:val="1F1F1F"/>
          <w:lang w:val="id-ID"/>
        </w:rPr>
        <w:t>agar kayu hasil pembalakan</w:t>
      </w:r>
      <w:r w:rsidRPr="00DE3FCC">
        <w:rPr>
          <w:rFonts w:ascii="Verdana" w:eastAsia="DFKai-SB" w:hAnsi="Verdana"/>
          <w:noProof/>
          <w:color w:val="1F1F1F"/>
          <w:lang w:val="id-ID"/>
        </w:rPr>
        <w:t xml:space="preserve"> dari hutan </w:t>
      </w:r>
      <w:r w:rsidR="00E75AA9" w:rsidRPr="00DE3FCC">
        <w:rPr>
          <w:rFonts w:ascii="Verdana" w:eastAsia="DFKai-SB" w:hAnsi="Verdana"/>
          <w:noProof/>
          <w:color w:val="1F1F1F"/>
          <w:lang w:val="id-ID"/>
        </w:rPr>
        <w:t xml:space="preserve">konservasi </w:t>
      </w:r>
      <w:r w:rsidRPr="00DE3FCC">
        <w:rPr>
          <w:rFonts w:ascii="Verdana" w:eastAsia="DFKai-SB" w:hAnsi="Verdana"/>
          <w:noProof/>
          <w:color w:val="1F1F1F"/>
          <w:lang w:val="id-ID"/>
        </w:rPr>
        <w:t xml:space="preserve">yang tidak digunakan dan/atau terbengkalai </w:t>
      </w:r>
      <w:r w:rsidR="0066360A" w:rsidRPr="00DE3FCC">
        <w:rPr>
          <w:rFonts w:ascii="Verdana" w:eastAsia="DFKai-SB" w:hAnsi="Verdana"/>
          <w:noProof/>
          <w:color w:val="1F1F1F"/>
        </w:rPr>
        <w:t xml:space="preserve">dapat </w:t>
      </w:r>
      <w:r w:rsidRPr="00DE3FCC">
        <w:rPr>
          <w:rFonts w:ascii="Verdana" w:eastAsia="DFKai-SB" w:hAnsi="Verdana"/>
          <w:noProof/>
          <w:color w:val="1F1F1F"/>
          <w:lang w:val="id-ID"/>
        </w:rPr>
        <w:t xml:space="preserve">dioptimalkan pemanfaatannya daripada kayu tersebut hancur tanpa dimanfaatkan. </w:t>
      </w:r>
      <w:r w:rsidR="004A7C38" w:rsidRPr="00DE3FCC">
        <w:rPr>
          <w:rFonts w:ascii="Verdana" w:eastAsia="DFKai-SB" w:hAnsi="Verdana"/>
          <w:noProof/>
          <w:color w:val="1F1F1F"/>
          <w:lang w:val="id-ID"/>
        </w:rPr>
        <w:t>Permohonan ini Pemohon I ajukan agar kayu-kayu jati yang berada di wilayah BKSDA Jawa Tengah dengan jumlah 409,33 m3 tersebut dapat dimanfaatkan untuk keperluan sosial</w:t>
      </w:r>
      <w:r w:rsidR="007B7360" w:rsidRPr="00DE3FCC">
        <w:rPr>
          <w:rFonts w:ascii="Verdana" w:eastAsia="DFKai-SB" w:hAnsi="Verdana"/>
          <w:noProof/>
          <w:color w:val="1F1F1F"/>
          <w:lang w:val="id-ID"/>
        </w:rPr>
        <w:t xml:space="preserve"> dan pendidikan</w:t>
      </w:r>
      <w:r w:rsidR="004A7C38" w:rsidRPr="00DE3FCC">
        <w:rPr>
          <w:rFonts w:ascii="Verdana" w:eastAsia="DFKai-SB" w:hAnsi="Verdana"/>
          <w:noProof/>
          <w:color w:val="1F1F1F"/>
          <w:lang w:val="id-ID"/>
        </w:rPr>
        <w:t>, khususnya untuk membantu perbaikan rumah-rumah dan/atau sekolah-sekolah yang roboh atau rusak akibat bencana alam yang terjadi di Desa Gumelem, Kecamatan Susukan, Kebupaten Banjarnegara, Provinsi Jawa Tengah.</w:t>
      </w:r>
      <w:r w:rsidR="001A0F25">
        <w:rPr>
          <w:rFonts w:ascii="Verdana" w:eastAsia="DFKai-SB" w:hAnsi="Verdana"/>
          <w:noProof/>
          <w:color w:val="1F1F1F"/>
        </w:rPr>
        <w:t xml:space="preserve"> </w:t>
      </w:r>
      <w:r w:rsidR="003C1D22" w:rsidRPr="00DE3FCC">
        <w:rPr>
          <w:rFonts w:ascii="Verdana" w:eastAsia="DFKai-SB" w:hAnsi="Verdana"/>
          <w:noProof/>
          <w:color w:val="1F1F1F"/>
          <w:lang w:val="id-ID"/>
        </w:rPr>
        <w:t>Namun</w:t>
      </w:r>
      <w:r w:rsidR="00885806" w:rsidRPr="00DE3FCC">
        <w:rPr>
          <w:rFonts w:ascii="Verdana" w:eastAsia="DFKai-SB" w:hAnsi="Verdana"/>
          <w:noProof/>
          <w:color w:val="1F1F1F"/>
          <w:lang w:val="id-ID"/>
        </w:rPr>
        <w:t>,</w:t>
      </w:r>
      <w:r w:rsidRPr="00DE3FCC">
        <w:rPr>
          <w:rFonts w:ascii="Verdana" w:eastAsia="DFKai-SB" w:hAnsi="Verdana"/>
          <w:noProof/>
          <w:color w:val="1F1F1F"/>
          <w:lang w:val="id-ID"/>
        </w:rPr>
        <w:t xml:space="preserve"> permohonan Pemohon</w:t>
      </w:r>
      <w:r w:rsidR="004A7C38" w:rsidRPr="00DE3FCC">
        <w:rPr>
          <w:rFonts w:ascii="Verdana" w:eastAsia="DFKai-SB" w:hAnsi="Verdana"/>
          <w:noProof/>
          <w:color w:val="1F1F1F"/>
          <w:lang w:val="id-ID"/>
        </w:rPr>
        <w:t xml:space="preserve"> I tersebut</w:t>
      </w:r>
      <w:r w:rsidR="00D76382">
        <w:rPr>
          <w:rFonts w:ascii="Verdana" w:eastAsia="DFKai-SB" w:hAnsi="Verdana"/>
          <w:noProof/>
          <w:color w:val="1F1F1F"/>
        </w:rPr>
        <w:t xml:space="preserve"> </w:t>
      </w:r>
      <w:r w:rsidR="0020764C" w:rsidRPr="00DE3FCC">
        <w:rPr>
          <w:rFonts w:ascii="Verdana" w:eastAsia="DFKai-SB" w:hAnsi="Verdana"/>
          <w:noProof/>
          <w:color w:val="1F1F1F"/>
          <w:lang w:val="id-ID"/>
        </w:rPr>
        <w:t>tidak dapat dipenuhi</w:t>
      </w:r>
      <w:r w:rsidR="00D76382">
        <w:rPr>
          <w:rFonts w:ascii="Verdana" w:eastAsia="DFKai-SB" w:hAnsi="Verdana"/>
          <w:noProof/>
          <w:color w:val="1F1F1F"/>
        </w:rPr>
        <w:t xml:space="preserve"> </w:t>
      </w:r>
      <w:r w:rsidR="00E75AA9" w:rsidRPr="00DE3FCC">
        <w:rPr>
          <w:rFonts w:ascii="Verdana" w:eastAsia="DFKai-SB" w:hAnsi="Verdana"/>
          <w:noProof/>
          <w:color w:val="1F1F1F"/>
          <w:lang w:val="id-ID"/>
        </w:rPr>
        <w:t xml:space="preserve">oleh Direktur Jenderal Konservasi Sumber Daya Alam dan Ekosistem sebagaimana tertera dalam </w:t>
      </w:r>
      <w:r w:rsidR="00885806" w:rsidRPr="00DE3FCC">
        <w:rPr>
          <w:rFonts w:ascii="Verdana" w:eastAsia="DFKai-SB" w:hAnsi="Verdana"/>
          <w:noProof/>
          <w:color w:val="1F1F1F"/>
          <w:lang w:val="id-ID"/>
        </w:rPr>
        <w:t xml:space="preserve">Surat Nomor </w:t>
      </w:r>
      <w:r w:rsidR="00E75AA9" w:rsidRPr="00DE3FCC">
        <w:rPr>
          <w:rFonts w:ascii="Verdana" w:eastAsia="DFKai-SB" w:hAnsi="Verdana"/>
          <w:noProof/>
          <w:color w:val="1F1F1F"/>
          <w:lang w:val="id-ID"/>
        </w:rPr>
        <w:t>S.</w:t>
      </w:r>
      <w:r w:rsidR="00885806" w:rsidRPr="00DE3FCC">
        <w:rPr>
          <w:rFonts w:ascii="Verdana" w:eastAsia="DFKai-SB" w:hAnsi="Verdana"/>
          <w:noProof/>
          <w:color w:val="1F1F1F"/>
          <w:lang w:val="id-ID"/>
        </w:rPr>
        <w:t>295/KSDAE/SET/KUM.9/6/2016 bertanggal 29 Juni 2016</w:t>
      </w:r>
      <w:r w:rsidR="007067F3" w:rsidRPr="00DE3FCC">
        <w:rPr>
          <w:rFonts w:ascii="Verdana" w:eastAsia="DFKai-SB" w:hAnsi="Verdana"/>
          <w:noProof/>
          <w:color w:val="1F1F1F"/>
          <w:lang w:val="id-ID"/>
        </w:rPr>
        <w:t xml:space="preserve"> perihal </w:t>
      </w:r>
      <w:r w:rsidR="007067F3" w:rsidRPr="00DE3FCC">
        <w:rPr>
          <w:rFonts w:ascii="Verdana" w:eastAsia="DFKai-SB" w:hAnsi="Verdana"/>
          <w:noProof/>
          <w:color w:val="1F1F1F"/>
          <w:lang w:val="id-ID"/>
        </w:rPr>
        <w:lastRenderedPageBreak/>
        <w:t>Pemanfaatan Kayu Pada Hutan Konservasi</w:t>
      </w:r>
      <w:r w:rsidR="00226F66">
        <w:rPr>
          <w:rFonts w:ascii="Verdana" w:eastAsia="DFKai-SB" w:hAnsi="Verdana"/>
          <w:noProof/>
          <w:color w:val="1F1F1F"/>
        </w:rPr>
        <w:t xml:space="preserve"> </w:t>
      </w:r>
      <w:r w:rsidR="00885806" w:rsidRPr="00DE3FCC">
        <w:rPr>
          <w:rFonts w:ascii="Verdana" w:eastAsia="DFKai-SB" w:hAnsi="Verdana"/>
          <w:noProof/>
          <w:color w:val="1F1F1F"/>
          <w:lang w:val="id-ID"/>
        </w:rPr>
        <w:t>(</w:t>
      </w:r>
      <w:r w:rsidR="00885806" w:rsidRPr="00DE3FCC">
        <w:rPr>
          <w:rFonts w:ascii="Verdana" w:eastAsia="DFKai-SB" w:hAnsi="Verdana"/>
          <w:b/>
          <w:noProof/>
          <w:color w:val="1F1F1F"/>
          <w:lang w:val="id-ID"/>
        </w:rPr>
        <w:t>Bukti P-4</w:t>
      </w:r>
      <w:r w:rsidR="00885806" w:rsidRPr="00DE3FCC">
        <w:rPr>
          <w:rFonts w:ascii="Verdana" w:eastAsia="DFKai-SB" w:hAnsi="Verdana"/>
          <w:noProof/>
          <w:color w:val="1F1F1F"/>
          <w:lang w:val="id-ID"/>
        </w:rPr>
        <w:t>)</w:t>
      </w:r>
      <w:r w:rsidR="00E75AA9" w:rsidRPr="00DE3FCC">
        <w:rPr>
          <w:rFonts w:ascii="Verdana" w:eastAsia="DFKai-SB" w:hAnsi="Verdana"/>
          <w:noProof/>
          <w:color w:val="1F1F1F"/>
          <w:lang w:val="id-ID"/>
        </w:rPr>
        <w:t>.</w:t>
      </w:r>
      <w:r w:rsidR="00D76382">
        <w:rPr>
          <w:rFonts w:ascii="Verdana" w:eastAsia="DFKai-SB" w:hAnsi="Verdana"/>
          <w:noProof/>
          <w:color w:val="1F1F1F"/>
        </w:rPr>
        <w:t xml:space="preserve"> </w:t>
      </w:r>
      <w:r w:rsidR="00E75AA9" w:rsidRPr="00DE3FCC">
        <w:rPr>
          <w:rFonts w:ascii="Verdana" w:eastAsia="DFKai-SB" w:hAnsi="Verdana"/>
          <w:noProof/>
          <w:color w:val="1F1F1F"/>
          <w:lang w:val="id-ID"/>
        </w:rPr>
        <w:t>A</w:t>
      </w:r>
      <w:r w:rsidRPr="00DE3FCC">
        <w:rPr>
          <w:rFonts w:ascii="Verdana" w:eastAsia="DFKai-SB" w:hAnsi="Verdana"/>
          <w:noProof/>
          <w:color w:val="1F1F1F"/>
          <w:lang w:val="id-ID"/>
        </w:rPr>
        <w:t xml:space="preserve">lasan </w:t>
      </w:r>
      <w:r w:rsidR="00E75AA9" w:rsidRPr="00DE3FCC">
        <w:rPr>
          <w:rFonts w:ascii="Verdana" w:eastAsia="DFKai-SB" w:hAnsi="Verdana"/>
          <w:noProof/>
          <w:color w:val="1F1F1F"/>
          <w:lang w:val="id-ID"/>
        </w:rPr>
        <w:t xml:space="preserve">penolakan tersebut adalah bahwa </w:t>
      </w:r>
      <w:r w:rsidRPr="00DE3FCC">
        <w:rPr>
          <w:rFonts w:ascii="Verdana" w:eastAsia="DFKai-SB" w:hAnsi="Verdana"/>
          <w:noProof/>
          <w:color w:val="1F1F1F"/>
          <w:lang w:val="id-ID"/>
        </w:rPr>
        <w:t xml:space="preserve">kayu </w:t>
      </w:r>
      <w:r w:rsidR="00E75AA9" w:rsidRPr="00DE3FCC">
        <w:rPr>
          <w:rFonts w:ascii="Verdana" w:eastAsia="DFKai-SB" w:hAnsi="Verdana"/>
          <w:noProof/>
          <w:color w:val="1F1F1F"/>
          <w:lang w:val="id-ID"/>
        </w:rPr>
        <w:t xml:space="preserve">di BKSDA Jawa Tengah yang </w:t>
      </w:r>
      <w:r w:rsidR="00885806" w:rsidRPr="00DE3FCC">
        <w:rPr>
          <w:rFonts w:ascii="Verdana" w:eastAsia="DFKai-SB" w:hAnsi="Verdana"/>
          <w:noProof/>
          <w:color w:val="1F1F1F"/>
          <w:lang w:val="id-ID"/>
        </w:rPr>
        <w:t xml:space="preserve">berasal dari hasil pembalakan liar dan/atau penggunaan hutan </w:t>
      </w:r>
      <w:r w:rsidR="00E75AA9" w:rsidRPr="00DE3FCC">
        <w:rPr>
          <w:rFonts w:ascii="Verdana" w:eastAsia="DFKai-SB" w:hAnsi="Verdana"/>
          <w:noProof/>
          <w:color w:val="1F1F1F"/>
          <w:lang w:val="id-ID"/>
        </w:rPr>
        <w:t xml:space="preserve">konservasi </w:t>
      </w:r>
      <w:r w:rsidR="00885806" w:rsidRPr="00DE3FCC">
        <w:rPr>
          <w:rFonts w:ascii="Verdana" w:eastAsia="DFKai-SB" w:hAnsi="Verdana"/>
          <w:noProof/>
          <w:color w:val="1F1F1F"/>
          <w:lang w:val="id-ID"/>
        </w:rPr>
        <w:t>secara tidak sah</w:t>
      </w:r>
      <w:r w:rsidR="00836B53">
        <w:rPr>
          <w:rFonts w:ascii="Verdana" w:eastAsia="DFKai-SB" w:hAnsi="Verdana"/>
          <w:noProof/>
          <w:color w:val="1F1F1F"/>
        </w:rPr>
        <w:t xml:space="preserve"> </w:t>
      </w:r>
      <w:r w:rsidR="00E82F57" w:rsidRPr="00DE3FCC">
        <w:rPr>
          <w:rFonts w:ascii="Verdana" w:eastAsia="DFKai-SB" w:hAnsi="Verdana"/>
          <w:noProof/>
          <w:color w:val="1F1F1F"/>
          <w:lang w:val="id-ID"/>
        </w:rPr>
        <w:t xml:space="preserve">harus dimusnahkan, kecuali untuk </w:t>
      </w:r>
      <w:r w:rsidRPr="00DE3FCC">
        <w:rPr>
          <w:rFonts w:ascii="Verdana" w:eastAsia="DFKai-SB" w:hAnsi="Verdana"/>
          <w:noProof/>
          <w:color w:val="1F1F1F"/>
          <w:lang w:val="id-ID"/>
        </w:rPr>
        <w:t>kepentingan pembuktian perkara dan penelitian</w:t>
      </w:r>
      <w:r w:rsidR="00DC60F5" w:rsidRPr="00DE3FCC">
        <w:rPr>
          <w:rFonts w:ascii="Verdana" w:eastAsia="DFKai-SB" w:hAnsi="Verdana"/>
          <w:noProof/>
          <w:color w:val="1F1F1F"/>
          <w:lang w:val="id-ID"/>
        </w:rPr>
        <w:t xml:space="preserve"> (vide Pasal 44 ayat (1) UU</w:t>
      </w:r>
      <w:r w:rsidR="00E82F57" w:rsidRPr="00DE3FCC">
        <w:rPr>
          <w:rFonts w:ascii="Verdana" w:eastAsia="DFKai-SB" w:hAnsi="Verdana"/>
          <w:noProof/>
          <w:color w:val="1F1F1F"/>
          <w:lang w:val="id-ID"/>
        </w:rPr>
        <w:t>No. 18 Tahun 2013</w:t>
      </w:r>
      <w:r w:rsidR="00DC60F5" w:rsidRPr="00DE3FCC">
        <w:rPr>
          <w:rFonts w:ascii="Verdana" w:eastAsia="DFKai-SB" w:hAnsi="Verdana"/>
          <w:noProof/>
          <w:color w:val="1F1F1F"/>
          <w:lang w:val="id-ID"/>
        </w:rPr>
        <w:t>)</w:t>
      </w:r>
      <w:r w:rsidR="00E82F57" w:rsidRPr="00DE3FCC">
        <w:rPr>
          <w:rFonts w:ascii="Verdana" w:eastAsia="DFKai-SB" w:hAnsi="Verdana"/>
          <w:noProof/>
          <w:color w:val="1F1F1F"/>
          <w:lang w:val="id-ID"/>
        </w:rPr>
        <w:t>. Dengan demikian kayu tersebut tidak dapat dimanfaatkan untuk kepentingan sosial dan pendidikan;</w:t>
      </w:r>
    </w:p>
    <w:p w:rsidR="003C1D22" w:rsidRPr="00DE3FCC" w:rsidRDefault="003C1D22" w:rsidP="00B30EC1">
      <w:pPr>
        <w:pStyle w:val="ListParagraph"/>
        <w:spacing w:after="0" w:line="360" w:lineRule="auto"/>
        <w:ind w:left="851"/>
        <w:jc w:val="both"/>
        <w:rPr>
          <w:rFonts w:ascii="Verdana" w:eastAsia="DFKai-SB" w:hAnsi="Verdana"/>
          <w:noProof/>
          <w:color w:val="1F1F1F"/>
          <w:lang w:val="id-ID"/>
        </w:rPr>
      </w:pPr>
    </w:p>
    <w:p w:rsidR="001170C6" w:rsidRPr="00DE3FCC" w:rsidRDefault="003C1D22"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menurut </w:t>
      </w:r>
      <w:r w:rsidR="004B43B6" w:rsidRPr="00DE3FCC">
        <w:rPr>
          <w:rFonts w:ascii="Verdana" w:eastAsia="DFKai-SB" w:hAnsi="Verdana"/>
          <w:noProof/>
          <w:color w:val="1F1F1F"/>
          <w:lang w:val="id-ID"/>
        </w:rPr>
        <w:t xml:space="preserve">Para </w:t>
      </w:r>
      <w:r w:rsidR="001170C6" w:rsidRPr="00DE3FCC">
        <w:rPr>
          <w:rFonts w:ascii="Verdana" w:eastAsia="DFKai-SB" w:hAnsi="Verdana"/>
          <w:noProof/>
          <w:color w:val="1F1F1F"/>
          <w:lang w:val="id-ID"/>
        </w:rPr>
        <w:t>Pemohon</w:t>
      </w:r>
      <w:r w:rsidR="00E97A39" w:rsidRPr="00DE3FCC">
        <w:rPr>
          <w:rFonts w:ascii="Verdana" w:eastAsia="DFKai-SB" w:hAnsi="Verdana"/>
          <w:noProof/>
          <w:color w:val="1F1F1F"/>
          <w:lang w:val="id-ID"/>
        </w:rPr>
        <w:t>,</w:t>
      </w:r>
      <w:r w:rsidR="00523E89">
        <w:rPr>
          <w:rFonts w:ascii="Verdana" w:eastAsia="DFKai-SB" w:hAnsi="Verdana"/>
          <w:noProof/>
          <w:color w:val="1F1F1F"/>
        </w:rPr>
        <w:t xml:space="preserve"> </w:t>
      </w:r>
      <w:r w:rsidR="00E97A39" w:rsidRPr="00DE3FCC">
        <w:rPr>
          <w:rFonts w:ascii="Verdana" w:eastAsia="DFKai-SB" w:hAnsi="Verdana"/>
          <w:noProof/>
          <w:color w:val="1F1F1F"/>
          <w:lang w:val="id-ID"/>
        </w:rPr>
        <w:t xml:space="preserve">ketentuan </w:t>
      </w:r>
      <w:r w:rsidR="0020764C" w:rsidRPr="00DE3FCC">
        <w:rPr>
          <w:rFonts w:ascii="Verdana" w:eastAsia="DFKai-SB" w:hAnsi="Verdana"/>
          <w:noProof/>
          <w:color w:val="1F1F1F"/>
          <w:lang w:val="id-ID"/>
        </w:rPr>
        <w:t xml:space="preserve">Pasal 44 ayat (1) UU </w:t>
      </w:r>
      <w:r w:rsidR="00E97A39" w:rsidRPr="00DE3FCC">
        <w:rPr>
          <w:rFonts w:ascii="Verdana" w:eastAsia="DFKai-SB" w:hAnsi="Verdana"/>
          <w:noProof/>
          <w:color w:val="1F1F1F"/>
          <w:lang w:val="id-ID"/>
        </w:rPr>
        <w:t>No. 18 Tahun 2013</w:t>
      </w:r>
      <w:r w:rsidR="00226F66">
        <w:rPr>
          <w:rFonts w:ascii="Verdana" w:eastAsia="DFKai-SB" w:hAnsi="Verdana"/>
          <w:noProof/>
          <w:color w:val="1F1F1F"/>
        </w:rPr>
        <w:t xml:space="preserve"> </w:t>
      </w:r>
      <w:r w:rsidR="001170C6" w:rsidRPr="00DE3FCC">
        <w:rPr>
          <w:rFonts w:ascii="Verdana" w:eastAsia="DFKai-SB" w:hAnsi="Verdana"/>
          <w:noProof/>
          <w:color w:val="1F1F1F"/>
          <w:lang w:val="id-ID"/>
        </w:rPr>
        <w:t xml:space="preserve">tidak memiliki rasio konstitusional karena sesungguhnya setiap </w:t>
      </w:r>
      <w:r w:rsidR="00E97A39" w:rsidRPr="00DE3FCC">
        <w:rPr>
          <w:rFonts w:ascii="Verdana" w:eastAsia="DFKai-SB" w:hAnsi="Verdana"/>
          <w:noProof/>
          <w:color w:val="1F1F1F"/>
          <w:lang w:val="id-ID"/>
        </w:rPr>
        <w:t xml:space="preserve">ketentuan </w:t>
      </w:r>
      <w:r w:rsidR="001170C6" w:rsidRPr="00DE3FCC">
        <w:rPr>
          <w:rFonts w:ascii="Verdana" w:eastAsia="DFKai-SB" w:hAnsi="Verdana"/>
          <w:noProof/>
          <w:color w:val="1F1F1F"/>
          <w:lang w:val="id-ID"/>
        </w:rPr>
        <w:t xml:space="preserve">hukum haruslah memiliki kedayagunaan dan kehasilgunaan. Artinya, </w:t>
      </w:r>
      <w:r w:rsidR="00E97A39" w:rsidRPr="00DE3FCC">
        <w:rPr>
          <w:rFonts w:ascii="Verdana" w:eastAsia="DFKai-SB" w:hAnsi="Verdana"/>
          <w:noProof/>
          <w:color w:val="1F1F1F"/>
          <w:lang w:val="id-ID"/>
        </w:rPr>
        <w:t>n</w:t>
      </w:r>
      <w:r w:rsidR="001170C6" w:rsidRPr="00DE3FCC">
        <w:rPr>
          <w:rFonts w:ascii="Verdana" w:eastAsia="DFKai-SB" w:hAnsi="Verdana"/>
          <w:noProof/>
          <w:color w:val="1F1F1F"/>
          <w:lang w:val="id-ID"/>
        </w:rPr>
        <w:t xml:space="preserve">egara </w:t>
      </w:r>
      <w:r w:rsidR="00DC60F5" w:rsidRPr="00DE3FCC">
        <w:rPr>
          <w:rFonts w:ascii="Verdana" w:eastAsia="DFKai-SB" w:hAnsi="Verdana"/>
          <w:noProof/>
          <w:color w:val="1F1F1F"/>
          <w:lang w:val="id-ID"/>
        </w:rPr>
        <w:t xml:space="preserve">seharusnya </w:t>
      </w:r>
      <w:r w:rsidR="001170C6" w:rsidRPr="00DE3FCC">
        <w:rPr>
          <w:rFonts w:ascii="Verdana" w:eastAsia="DFKai-SB" w:hAnsi="Verdana"/>
          <w:noProof/>
          <w:color w:val="1F1F1F"/>
          <w:lang w:val="id-ID"/>
        </w:rPr>
        <w:t xml:space="preserve">tidak melarang penggunaan kayu terlantar tersebut karena </w:t>
      </w:r>
      <w:r w:rsidR="00E97A39" w:rsidRPr="00DE3FCC">
        <w:rPr>
          <w:rFonts w:ascii="Verdana" w:eastAsia="DFKai-SB" w:hAnsi="Verdana"/>
          <w:noProof/>
          <w:color w:val="1F1F1F"/>
          <w:lang w:val="id-ID"/>
        </w:rPr>
        <w:t xml:space="preserve">masih dapat dimanfaatkan untuk </w:t>
      </w:r>
      <w:r w:rsidR="001170C6" w:rsidRPr="00DE3FCC">
        <w:rPr>
          <w:rFonts w:ascii="Verdana" w:eastAsia="DFKai-SB" w:hAnsi="Verdana"/>
          <w:noProof/>
          <w:color w:val="1F1F1F"/>
          <w:lang w:val="id-ID"/>
        </w:rPr>
        <w:t xml:space="preserve">pembangunan </w:t>
      </w:r>
      <w:r w:rsidR="00E97A39" w:rsidRPr="00DE3FCC">
        <w:rPr>
          <w:rFonts w:ascii="Verdana" w:eastAsia="DFKai-SB" w:hAnsi="Verdana"/>
          <w:noProof/>
          <w:color w:val="1F1F1F"/>
          <w:lang w:val="id-ID"/>
        </w:rPr>
        <w:t xml:space="preserve">sarana dan prasarana sosial dan </w:t>
      </w:r>
      <w:r w:rsidR="001170C6" w:rsidRPr="00DE3FCC">
        <w:rPr>
          <w:rFonts w:ascii="Verdana" w:eastAsia="DFKai-SB" w:hAnsi="Verdana"/>
          <w:noProof/>
          <w:color w:val="1F1F1F"/>
          <w:lang w:val="id-ID"/>
        </w:rPr>
        <w:t xml:space="preserve">pendidikan. </w:t>
      </w:r>
      <w:r w:rsidR="00DC60F5" w:rsidRPr="00DE3FCC">
        <w:rPr>
          <w:rFonts w:ascii="Verdana" w:eastAsia="DFKai-SB" w:hAnsi="Verdana"/>
          <w:noProof/>
          <w:color w:val="1F1F1F"/>
          <w:lang w:val="id-ID"/>
        </w:rPr>
        <w:t>Maka</w:t>
      </w:r>
      <w:r w:rsidR="001170C6" w:rsidRPr="00DE3FCC">
        <w:rPr>
          <w:rFonts w:ascii="Verdana" w:eastAsia="DFKai-SB" w:hAnsi="Verdana"/>
          <w:noProof/>
          <w:color w:val="1F1F1F"/>
          <w:lang w:val="id-ID"/>
        </w:rPr>
        <w:t xml:space="preserve"> k</w:t>
      </w:r>
      <w:r w:rsidRPr="00DE3FCC">
        <w:rPr>
          <w:rFonts w:ascii="Verdana" w:eastAsia="DFKai-SB" w:hAnsi="Verdana"/>
          <w:noProof/>
          <w:color w:val="1F1F1F"/>
          <w:lang w:val="id-ID"/>
        </w:rPr>
        <w:t xml:space="preserve">eberadaan </w:t>
      </w:r>
      <w:r w:rsidR="00050796" w:rsidRPr="00DE3FCC">
        <w:rPr>
          <w:rFonts w:ascii="Verdana" w:eastAsia="DFKai-SB" w:hAnsi="Verdana"/>
          <w:noProof/>
          <w:color w:val="1F1F1F"/>
          <w:lang w:val="id-ID"/>
        </w:rPr>
        <w:t xml:space="preserve">ketentuan </w:t>
      </w:r>
      <w:r w:rsidRPr="00DE3FCC">
        <w:rPr>
          <w:rFonts w:ascii="Verdana" w:eastAsia="DFKai-SB" w:hAnsi="Verdana"/>
          <w:noProof/>
          <w:color w:val="1F1F1F"/>
          <w:lang w:val="id-ID"/>
        </w:rPr>
        <w:t>tersebut secara</w:t>
      </w:r>
      <w:r w:rsidR="001170C6" w:rsidRPr="00DE3FCC">
        <w:rPr>
          <w:rFonts w:ascii="Verdana" w:eastAsia="DFKai-SB" w:hAnsi="Verdana"/>
          <w:noProof/>
          <w:color w:val="1F1F1F"/>
          <w:lang w:val="id-ID"/>
        </w:rPr>
        <w:t xml:space="preserve"> potensial</w:t>
      </w:r>
      <w:r w:rsidR="00DC60F5" w:rsidRPr="00DE3FCC">
        <w:rPr>
          <w:rFonts w:ascii="Verdana" w:eastAsia="DFKai-SB" w:hAnsi="Verdana"/>
          <w:noProof/>
          <w:color w:val="1F1F1F"/>
          <w:lang w:val="id-ID"/>
        </w:rPr>
        <w:t xml:space="preserve"> dan </w:t>
      </w:r>
      <w:r w:rsidR="00050796" w:rsidRPr="00DE3FCC">
        <w:rPr>
          <w:rFonts w:ascii="Verdana" w:eastAsia="DFKai-SB" w:hAnsi="Verdana"/>
          <w:noProof/>
          <w:color w:val="1F1F1F"/>
          <w:lang w:val="id-ID"/>
        </w:rPr>
        <w:t xml:space="preserve">aktual </w:t>
      </w:r>
      <w:r w:rsidR="001170C6" w:rsidRPr="00DE3FCC">
        <w:rPr>
          <w:rFonts w:ascii="Verdana" w:eastAsia="DFKai-SB" w:hAnsi="Verdana"/>
          <w:noProof/>
          <w:color w:val="1F1F1F"/>
          <w:lang w:val="id-ID"/>
        </w:rPr>
        <w:t xml:space="preserve">telah merugikan hak konstitusional </w:t>
      </w:r>
      <w:r w:rsidR="00DC60F5" w:rsidRPr="00DE3FCC">
        <w:rPr>
          <w:rFonts w:ascii="Verdana" w:eastAsia="DFKai-SB" w:hAnsi="Verdana"/>
          <w:noProof/>
          <w:color w:val="1F1F1F"/>
          <w:lang w:val="id-ID"/>
        </w:rPr>
        <w:t xml:space="preserve">Para </w:t>
      </w:r>
      <w:r w:rsidR="001170C6" w:rsidRPr="00DE3FCC">
        <w:rPr>
          <w:rFonts w:ascii="Verdana" w:eastAsia="DFKai-SB" w:hAnsi="Verdana"/>
          <w:noProof/>
          <w:color w:val="1F1F1F"/>
          <w:lang w:val="id-ID"/>
        </w:rPr>
        <w:t>Pemohon;</w:t>
      </w:r>
    </w:p>
    <w:p w:rsidR="001170C6" w:rsidRPr="00DE3FCC" w:rsidRDefault="001170C6" w:rsidP="001170C6">
      <w:pPr>
        <w:pStyle w:val="ListParagraph"/>
        <w:spacing w:line="360" w:lineRule="auto"/>
        <w:jc w:val="both"/>
        <w:rPr>
          <w:rFonts w:ascii="Verdana" w:eastAsia="DFKai-SB" w:hAnsi="Verdana"/>
          <w:noProof/>
          <w:color w:val="1F1F1F"/>
          <w:lang w:val="id-ID"/>
        </w:rPr>
      </w:pPr>
    </w:p>
    <w:p w:rsidR="001170C6" w:rsidRPr="00DE3FCC" w:rsidRDefault="0085574C"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Kerugian</w:t>
      </w:r>
      <w:r w:rsidR="00BD68DD">
        <w:rPr>
          <w:rFonts w:ascii="Verdana" w:eastAsia="DFKai-SB" w:hAnsi="Verdana"/>
          <w:noProof/>
          <w:color w:val="1F1F1F"/>
        </w:rPr>
        <w:t xml:space="preserve"> </w:t>
      </w:r>
      <w:r w:rsidRPr="00DE3FCC">
        <w:rPr>
          <w:rFonts w:ascii="Verdana" w:eastAsia="DFKai-SB" w:hAnsi="Verdana"/>
          <w:noProof/>
          <w:color w:val="1F1F1F"/>
          <w:lang w:val="id-ID"/>
        </w:rPr>
        <w:t>konstitusional yang dialami Para Pemohon tersebut</w:t>
      </w:r>
      <w:r w:rsidR="00BD68DD">
        <w:rPr>
          <w:rFonts w:ascii="Verdana" w:eastAsia="DFKai-SB" w:hAnsi="Verdana"/>
          <w:noProof/>
          <w:color w:val="1F1F1F"/>
        </w:rPr>
        <w:t xml:space="preserve"> </w:t>
      </w:r>
      <w:r w:rsidRPr="00DE3FCC">
        <w:rPr>
          <w:rFonts w:ascii="Verdana" w:eastAsia="DFKai-SB" w:hAnsi="Verdana"/>
          <w:noProof/>
          <w:color w:val="1F1F1F"/>
          <w:lang w:val="id-ID"/>
        </w:rPr>
        <w:t xml:space="preserve">berupa hilangnya hak untuk </w:t>
      </w:r>
      <w:r w:rsidR="001170C6" w:rsidRPr="00DE3FCC">
        <w:rPr>
          <w:rFonts w:ascii="Verdana" w:eastAsia="DFKai-SB" w:hAnsi="Verdana"/>
          <w:noProof/>
          <w:color w:val="1F1F1F"/>
          <w:lang w:val="id-ID"/>
        </w:rPr>
        <w:t xml:space="preserve">memanfaatkan </w:t>
      </w:r>
      <w:r w:rsidRPr="00DE3FCC">
        <w:rPr>
          <w:rFonts w:ascii="Verdana" w:eastAsia="DFKai-SB" w:hAnsi="Verdana"/>
          <w:noProof/>
          <w:color w:val="1F1F1F"/>
          <w:lang w:val="id-ID"/>
        </w:rPr>
        <w:t xml:space="preserve">kayu temuan dan sitaan dari hutan konservasi secara </w:t>
      </w:r>
      <w:r w:rsidR="001170C6" w:rsidRPr="00DE3FCC">
        <w:rPr>
          <w:rFonts w:ascii="Verdana" w:eastAsia="DFKai-SB" w:hAnsi="Verdana"/>
          <w:noProof/>
          <w:color w:val="1F1F1F"/>
          <w:lang w:val="id-ID"/>
        </w:rPr>
        <w:t xml:space="preserve">optimal dan bertanggung jawab </w:t>
      </w:r>
      <w:r w:rsidRPr="00DE3FCC">
        <w:rPr>
          <w:rFonts w:ascii="Verdana" w:eastAsia="DFKai-SB" w:hAnsi="Verdana"/>
          <w:noProof/>
          <w:color w:val="1F1F1F"/>
          <w:lang w:val="id-ID"/>
        </w:rPr>
        <w:t xml:space="preserve">untuk kepentingan sosial dan pendidikan. Para </w:t>
      </w:r>
      <w:r w:rsidR="001170C6" w:rsidRPr="00DE3FCC">
        <w:rPr>
          <w:rFonts w:ascii="Verdana" w:eastAsia="DFKai-SB" w:hAnsi="Verdana"/>
          <w:noProof/>
          <w:color w:val="1F1F1F"/>
          <w:lang w:val="id-ID"/>
        </w:rPr>
        <w:t xml:space="preserve">Pemohon </w:t>
      </w:r>
      <w:r w:rsidRPr="00DE3FCC">
        <w:rPr>
          <w:rFonts w:ascii="Verdana" w:eastAsia="DFKai-SB" w:hAnsi="Verdana"/>
          <w:noProof/>
          <w:color w:val="1F1F1F"/>
          <w:lang w:val="id-ID"/>
        </w:rPr>
        <w:t>mendalilkan bahwa</w:t>
      </w:r>
      <w:r w:rsidR="00BD68DD">
        <w:rPr>
          <w:rFonts w:ascii="Verdana" w:eastAsia="DFKai-SB" w:hAnsi="Verdana"/>
          <w:noProof/>
          <w:color w:val="1F1F1F"/>
        </w:rPr>
        <w:t xml:space="preserve"> </w:t>
      </w:r>
      <w:r w:rsidRPr="00DE3FCC">
        <w:rPr>
          <w:rFonts w:ascii="Verdana" w:eastAsia="DFKai-SB" w:hAnsi="Verdana"/>
          <w:noProof/>
          <w:color w:val="1F1F1F"/>
          <w:lang w:val="id-ID"/>
        </w:rPr>
        <w:t xml:space="preserve">ketentuan Pasal </w:t>
      </w:r>
      <w:r w:rsidRPr="00DE3FCC">
        <w:rPr>
          <w:rFonts w:ascii="Verdana" w:eastAsia="DFKai-SB" w:hAnsi="Verdana"/>
          <w:i/>
          <w:noProof/>
          <w:color w:val="1F1F1F"/>
          <w:lang w:val="id-ID"/>
        </w:rPr>
        <w:t>a quo</w:t>
      </w:r>
      <w:r w:rsidR="00BD68DD">
        <w:rPr>
          <w:rFonts w:ascii="Verdana" w:eastAsia="DFKai-SB" w:hAnsi="Verdana"/>
          <w:i/>
          <w:noProof/>
          <w:color w:val="1F1F1F"/>
        </w:rPr>
        <w:t xml:space="preserve"> </w:t>
      </w:r>
      <w:r w:rsidR="001170C6" w:rsidRPr="00DE3FCC">
        <w:rPr>
          <w:rFonts w:ascii="Verdana" w:eastAsia="DFKai-SB" w:hAnsi="Verdana"/>
          <w:noProof/>
          <w:color w:val="1F1F1F"/>
          <w:lang w:val="id-ID"/>
        </w:rPr>
        <w:t>telah membatasi, melepaskan dan menghapus hak</w:t>
      </w:r>
      <w:r w:rsidRPr="00DE3FCC">
        <w:rPr>
          <w:rFonts w:ascii="Verdana" w:eastAsia="DFKai-SB" w:hAnsi="Verdana"/>
          <w:noProof/>
          <w:color w:val="1F1F1F"/>
          <w:lang w:val="id-ID"/>
        </w:rPr>
        <w:t xml:space="preserve"> konstitusional</w:t>
      </w:r>
      <w:r w:rsidR="00BD68DD">
        <w:rPr>
          <w:rFonts w:ascii="Verdana" w:eastAsia="DFKai-SB" w:hAnsi="Verdana"/>
          <w:noProof/>
          <w:color w:val="1F1F1F"/>
        </w:rPr>
        <w:t xml:space="preserve"> </w:t>
      </w:r>
      <w:r w:rsidR="003C1D22" w:rsidRPr="00DE3FCC">
        <w:rPr>
          <w:rFonts w:ascii="Verdana" w:eastAsia="DFKai-SB" w:hAnsi="Verdana"/>
          <w:noProof/>
          <w:color w:val="1F1F1F"/>
          <w:lang w:val="id-ID"/>
        </w:rPr>
        <w:t xml:space="preserve">Para </w:t>
      </w:r>
      <w:r w:rsidR="001170C6" w:rsidRPr="00DE3FCC">
        <w:rPr>
          <w:rFonts w:ascii="Verdana" w:eastAsia="DFKai-SB" w:hAnsi="Verdana"/>
          <w:noProof/>
          <w:color w:val="1F1F1F"/>
          <w:lang w:val="id-ID"/>
        </w:rPr>
        <w:t>Pemohon</w:t>
      </w:r>
      <w:r w:rsidRPr="00DE3FCC">
        <w:rPr>
          <w:rFonts w:ascii="Verdana" w:eastAsia="DFKai-SB" w:hAnsi="Verdana"/>
          <w:noProof/>
          <w:color w:val="1F1F1F"/>
          <w:lang w:val="id-ID"/>
        </w:rPr>
        <w:t>,</w:t>
      </w:r>
      <w:r w:rsidR="001170C6" w:rsidRPr="00DE3FCC">
        <w:rPr>
          <w:rFonts w:ascii="Verdana" w:eastAsia="DFKai-SB" w:hAnsi="Verdana"/>
          <w:noProof/>
          <w:color w:val="1F1F1F"/>
          <w:lang w:val="id-ID"/>
        </w:rPr>
        <w:t xml:space="preserve"> yang akan dijelaskan lebih lanjut dalam pokok perkara;  </w:t>
      </w:r>
    </w:p>
    <w:p w:rsidR="001170C6" w:rsidRPr="00DE3FCC" w:rsidRDefault="001170C6" w:rsidP="00B30EC1">
      <w:pPr>
        <w:pStyle w:val="ListParagraph"/>
        <w:spacing w:after="0" w:line="360" w:lineRule="auto"/>
        <w:ind w:left="851"/>
        <w:jc w:val="both"/>
        <w:rPr>
          <w:rFonts w:ascii="Verdana" w:eastAsia="DFKai-SB" w:hAnsi="Verdana"/>
          <w:noProof/>
          <w:color w:val="1F1F1F"/>
          <w:lang w:val="id-ID"/>
        </w:rPr>
      </w:pPr>
    </w:p>
    <w:p w:rsidR="001170C6" w:rsidRPr="00DE3FCC" w:rsidRDefault="0085574C"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Berdasarkan hal-hal tersebut di atas, Para </w:t>
      </w:r>
      <w:r w:rsidR="001170C6" w:rsidRPr="00DE3FCC">
        <w:rPr>
          <w:rFonts w:ascii="Verdana" w:eastAsia="DFKai-SB" w:hAnsi="Verdana"/>
          <w:noProof/>
          <w:color w:val="1F1F1F"/>
          <w:lang w:val="id-ID"/>
        </w:rPr>
        <w:t>Pemohon memiliki kedudukan hukum (legal st</w:t>
      </w:r>
      <w:r w:rsidR="00D3439F" w:rsidRPr="00DE3FCC">
        <w:rPr>
          <w:rFonts w:ascii="Verdana" w:eastAsia="DFKai-SB" w:hAnsi="Verdana"/>
          <w:noProof/>
          <w:color w:val="1F1F1F"/>
        </w:rPr>
        <w:t>a</w:t>
      </w:r>
      <w:r w:rsidR="00D3439F" w:rsidRPr="00DE3FCC">
        <w:rPr>
          <w:rFonts w:ascii="Verdana" w:eastAsia="DFKai-SB" w:hAnsi="Verdana"/>
          <w:noProof/>
          <w:color w:val="1F1F1F"/>
          <w:lang w:val="id-ID"/>
        </w:rPr>
        <w:t>nd</w:t>
      </w:r>
      <w:r w:rsidR="00D3439F" w:rsidRPr="00DE3FCC">
        <w:rPr>
          <w:rFonts w:ascii="Verdana" w:eastAsia="DFKai-SB" w:hAnsi="Verdana"/>
          <w:noProof/>
          <w:color w:val="1F1F1F"/>
        </w:rPr>
        <w:t>i</w:t>
      </w:r>
      <w:r w:rsidR="001170C6" w:rsidRPr="00DE3FCC">
        <w:rPr>
          <w:rFonts w:ascii="Verdana" w:eastAsia="DFKai-SB" w:hAnsi="Verdana"/>
          <w:noProof/>
          <w:color w:val="1F1F1F"/>
          <w:lang w:val="id-ID"/>
        </w:rPr>
        <w:t xml:space="preserve">ng) untuk mengajukan permohonan pengujian Pasal 44 ayat (1) UU </w:t>
      </w:r>
      <w:r w:rsidRPr="00DE3FCC">
        <w:rPr>
          <w:rFonts w:ascii="Verdana" w:eastAsia="DFKai-SB" w:hAnsi="Verdana"/>
          <w:noProof/>
          <w:color w:val="1F1F1F"/>
          <w:lang w:val="id-ID"/>
        </w:rPr>
        <w:t>No.</w:t>
      </w:r>
      <w:r w:rsidR="001170C6" w:rsidRPr="00DE3FCC">
        <w:rPr>
          <w:rFonts w:ascii="Verdana" w:eastAsia="DFKai-SB" w:hAnsi="Verdana"/>
          <w:noProof/>
          <w:color w:val="1F1F1F"/>
          <w:lang w:val="id-ID"/>
        </w:rPr>
        <w:t xml:space="preserve"> 18 Tahun 2013</w:t>
      </w:r>
      <w:r w:rsidR="007D128E" w:rsidRPr="00DE3FCC">
        <w:rPr>
          <w:rFonts w:ascii="Verdana" w:eastAsia="DFKai-SB" w:hAnsi="Verdana"/>
          <w:noProof/>
          <w:color w:val="1F1F1F"/>
          <w:lang w:val="id-ID"/>
        </w:rPr>
        <w:t>;</w:t>
      </w:r>
    </w:p>
    <w:p w:rsidR="001170C6" w:rsidRPr="00DE3FCC" w:rsidRDefault="001170C6" w:rsidP="007D128E">
      <w:pPr>
        <w:pStyle w:val="Heading5"/>
        <w:spacing w:before="0" w:after="0"/>
        <w:ind w:right="-52"/>
        <w:rPr>
          <w:rFonts w:ascii="Verdana" w:hAnsi="Verdana" w:cs="Arial"/>
          <w:b w:val="0"/>
          <w:i w:val="0"/>
          <w:iCs w:val="0"/>
          <w:noProof/>
          <w:sz w:val="22"/>
          <w:szCs w:val="22"/>
          <w:lang w:val="id-ID"/>
        </w:rPr>
      </w:pPr>
    </w:p>
    <w:p w:rsidR="001170C6" w:rsidRDefault="001170C6" w:rsidP="007066C2">
      <w:pPr>
        <w:pStyle w:val="Heading5"/>
        <w:spacing w:before="0" w:after="0"/>
        <w:ind w:right="-52"/>
        <w:jc w:val="right"/>
        <w:rPr>
          <w:rFonts w:ascii="Verdana" w:hAnsi="Verdana" w:cs="Arial"/>
          <w:b w:val="0"/>
          <w:i w:val="0"/>
          <w:iCs w:val="0"/>
          <w:noProof/>
          <w:sz w:val="22"/>
          <w:szCs w:val="22"/>
        </w:rPr>
      </w:pPr>
    </w:p>
    <w:p w:rsidR="00BD68DD" w:rsidRDefault="00BD68DD" w:rsidP="00BD68DD"/>
    <w:p w:rsidR="00BD68DD" w:rsidRDefault="00BD68DD" w:rsidP="00BD68DD"/>
    <w:p w:rsidR="00BD68DD" w:rsidRDefault="00BD68DD" w:rsidP="00BD68DD"/>
    <w:p w:rsidR="00BD68DD" w:rsidRPr="00BD68DD" w:rsidRDefault="00BD68DD" w:rsidP="00BD68DD"/>
    <w:p w:rsidR="007066C2" w:rsidRPr="00DE3FCC" w:rsidRDefault="00746A13" w:rsidP="0020764C">
      <w:pPr>
        <w:pStyle w:val="ListParagraph"/>
        <w:numPr>
          <w:ilvl w:val="0"/>
          <w:numId w:val="10"/>
        </w:numPr>
        <w:spacing w:after="0" w:line="360" w:lineRule="auto"/>
        <w:ind w:left="426" w:hanging="426"/>
        <w:jc w:val="both"/>
        <w:rPr>
          <w:rFonts w:ascii="Verdana" w:hAnsi="Verdana" w:cs="Arial"/>
          <w:b/>
          <w:noProof/>
          <w:lang w:val="id-ID"/>
        </w:rPr>
      </w:pPr>
      <w:r w:rsidRPr="00DE3FCC">
        <w:rPr>
          <w:rFonts w:ascii="Verdana" w:hAnsi="Verdana" w:cs="Arial"/>
          <w:b/>
          <w:noProof/>
          <w:lang w:val="id-ID"/>
        </w:rPr>
        <w:lastRenderedPageBreak/>
        <w:t>POKOK PERMOHONAN</w:t>
      </w:r>
    </w:p>
    <w:p w:rsidR="0020764C" w:rsidRPr="00DE3FCC" w:rsidRDefault="0020764C" w:rsidP="0020764C">
      <w:pPr>
        <w:pStyle w:val="ListParagraph"/>
        <w:spacing w:after="120" w:line="360" w:lineRule="auto"/>
        <w:ind w:left="851" w:right="11"/>
        <w:contextualSpacing w:val="0"/>
        <w:jc w:val="both"/>
        <w:rPr>
          <w:rFonts w:ascii="Verdana" w:hAnsi="Verdana" w:cs="Arial"/>
          <w:noProof/>
          <w:lang w:val="id-ID"/>
        </w:rPr>
      </w:pPr>
    </w:p>
    <w:p w:rsidR="00A83260" w:rsidRPr="00DE3FCC" w:rsidRDefault="00A37F4D"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pada tanggal </w:t>
      </w:r>
      <w:r w:rsidR="00DC60F5" w:rsidRPr="00DE3FCC">
        <w:rPr>
          <w:rFonts w:ascii="Verdana" w:eastAsia="DFKai-SB" w:hAnsi="Verdana"/>
          <w:noProof/>
          <w:color w:val="1F1F1F"/>
          <w:lang w:val="id-ID"/>
        </w:rPr>
        <w:t>6 Agustus 2013</w:t>
      </w:r>
      <w:r w:rsidRPr="00DE3FCC">
        <w:rPr>
          <w:rFonts w:ascii="Verdana" w:eastAsia="DFKai-SB" w:hAnsi="Verdana"/>
          <w:noProof/>
          <w:color w:val="1F1F1F"/>
          <w:lang w:val="id-ID"/>
        </w:rPr>
        <w:t xml:space="preserve"> telah diundangkan U</w:t>
      </w:r>
      <w:r w:rsidR="00A83260" w:rsidRPr="00DE3FCC">
        <w:rPr>
          <w:rFonts w:ascii="Verdana" w:eastAsia="DFKai-SB" w:hAnsi="Verdana"/>
          <w:noProof/>
          <w:color w:val="1F1F1F"/>
          <w:lang w:val="id-ID"/>
        </w:rPr>
        <w:t>U</w:t>
      </w:r>
      <w:r w:rsidRPr="00DE3FCC">
        <w:rPr>
          <w:rFonts w:ascii="Verdana" w:eastAsia="DFKai-SB" w:hAnsi="Verdana"/>
          <w:noProof/>
          <w:color w:val="1F1F1F"/>
          <w:lang w:val="id-ID"/>
        </w:rPr>
        <w:t xml:space="preserve"> No</w:t>
      </w:r>
      <w:r w:rsidR="00A83260" w:rsidRPr="00DE3FCC">
        <w:rPr>
          <w:rFonts w:ascii="Verdana" w:eastAsia="DFKai-SB" w:hAnsi="Verdana"/>
          <w:noProof/>
          <w:color w:val="1F1F1F"/>
          <w:lang w:val="id-ID"/>
        </w:rPr>
        <w:t>.</w:t>
      </w:r>
      <w:r w:rsidRPr="00DE3FCC">
        <w:rPr>
          <w:rFonts w:ascii="Verdana" w:eastAsia="DFKai-SB" w:hAnsi="Verdana"/>
          <w:noProof/>
          <w:color w:val="1F1F1F"/>
          <w:lang w:val="id-ID"/>
        </w:rPr>
        <w:t xml:space="preserve"> 18 Tahun 2013 (Lembaran Negara </w:t>
      </w:r>
      <w:r w:rsidR="00DC60F5" w:rsidRPr="00DE3FCC">
        <w:rPr>
          <w:rFonts w:ascii="Verdana" w:eastAsia="DFKai-SB" w:hAnsi="Verdana"/>
          <w:noProof/>
          <w:color w:val="1F1F1F"/>
          <w:lang w:val="id-ID"/>
        </w:rPr>
        <w:t>Nomor 130, Tambahan Lembaran N</w:t>
      </w:r>
      <w:r w:rsidRPr="00DE3FCC">
        <w:rPr>
          <w:rFonts w:ascii="Verdana" w:eastAsia="DFKai-SB" w:hAnsi="Verdana"/>
          <w:noProof/>
          <w:color w:val="1F1F1F"/>
          <w:lang w:val="id-ID"/>
        </w:rPr>
        <w:t>egara</w:t>
      </w:r>
      <w:r w:rsidR="00DC60F5" w:rsidRPr="00DE3FCC">
        <w:rPr>
          <w:rFonts w:ascii="Verdana" w:eastAsia="DFKai-SB" w:hAnsi="Verdana"/>
          <w:noProof/>
          <w:color w:val="1F1F1F"/>
          <w:lang w:val="id-ID"/>
        </w:rPr>
        <w:t xml:space="preserve"> Nomor 5432</w:t>
      </w:r>
      <w:r w:rsidR="00A83260" w:rsidRPr="00DE3FCC">
        <w:rPr>
          <w:rFonts w:ascii="Verdana" w:eastAsia="DFKai-SB" w:hAnsi="Verdana"/>
          <w:noProof/>
          <w:color w:val="1F1F1F"/>
          <w:lang w:val="id-ID"/>
        </w:rPr>
        <w:t>);</w:t>
      </w:r>
    </w:p>
    <w:p w:rsidR="00A83260" w:rsidRPr="00DE3FCC" w:rsidRDefault="00A83260" w:rsidP="00B30EC1">
      <w:pPr>
        <w:pStyle w:val="ListParagraph"/>
        <w:spacing w:after="0" w:line="360" w:lineRule="auto"/>
        <w:ind w:left="851"/>
        <w:jc w:val="both"/>
        <w:rPr>
          <w:rFonts w:ascii="Verdana" w:eastAsia="DFKai-SB" w:hAnsi="Verdana"/>
          <w:noProof/>
          <w:color w:val="1F1F1F"/>
          <w:lang w:val="id-ID"/>
        </w:rPr>
      </w:pPr>
    </w:p>
    <w:p w:rsidR="00A37F4D" w:rsidRPr="00DE3FCC" w:rsidRDefault="00DC60F5"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w:t>
      </w:r>
      <w:r w:rsidR="00A83260" w:rsidRPr="00DE3FCC">
        <w:rPr>
          <w:rFonts w:ascii="Verdana" w:eastAsia="DFKai-SB" w:hAnsi="Verdana"/>
          <w:noProof/>
          <w:color w:val="1F1F1F"/>
          <w:lang w:val="id-ID"/>
        </w:rPr>
        <w:t>UU No. 18 Tahun 2013</w:t>
      </w:r>
      <w:r w:rsidR="00AA64BD">
        <w:rPr>
          <w:rFonts w:ascii="Verdana" w:eastAsia="DFKai-SB" w:hAnsi="Verdana"/>
          <w:noProof/>
          <w:color w:val="1F1F1F"/>
        </w:rPr>
        <w:t xml:space="preserve"> </w:t>
      </w:r>
      <w:r w:rsidR="00A37F4D" w:rsidRPr="00DE3FCC">
        <w:rPr>
          <w:rFonts w:ascii="Verdana" w:eastAsia="DFKai-SB" w:hAnsi="Verdana"/>
          <w:noProof/>
          <w:color w:val="1F1F1F"/>
          <w:lang w:val="id-ID"/>
        </w:rPr>
        <w:t xml:space="preserve">memuat ketentuan </w:t>
      </w:r>
      <w:r w:rsidR="0020764C" w:rsidRPr="00DE3FCC">
        <w:rPr>
          <w:rFonts w:ascii="Verdana" w:eastAsia="DFKai-SB" w:hAnsi="Verdana"/>
          <w:noProof/>
          <w:color w:val="1F1F1F"/>
          <w:lang w:val="id-ID"/>
        </w:rPr>
        <w:t>Pasal 44 ayat (1) yang berbunyi</w:t>
      </w:r>
      <w:r w:rsidR="00D1011F">
        <w:rPr>
          <w:rFonts w:ascii="Verdana" w:eastAsia="DFKai-SB" w:hAnsi="Verdana"/>
          <w:noProof/>
          <w:color w:val="1F1F1F"/>
        </w:rPr>
        <w:t xml:space="preserve"> </w:t>
      </w:r>
      <w:r w:rsidR="00A37F4D" w:rsidRPr="00DE3FCC">
        <w:rPr>
          <w:rFonts w:ascii="Verdana" w:eastAsia="DFKai-SB" w:hAnsi="Verdana"/>
          <w:noProof/>
          <w:color w:val="1F1F1F"/>
          <w:lang w:val="id-ID"/>
        </w:rPr>
        <w:t>:</w:t>
      </w:r>
    </w:p>
    <w:p w:rsidR="00A83260" w:rsidRDefault="00DC60F5" w:rsidP="00B30EC1">
      <w:pPr>
        <w:pStyle w:val="ListParagraph"/>
        <w:spacing w:after="0" w:line="360" w:lineRule="auto"/>
        <w:ind w:left="851"/>
        <w:jc w:val="both"/>
        <w:rPr>
          <w:rFonts w:ascii="Verdana" w:eastAsia="DFKai-SB" w:hAnsi="Verdana"/>
          <w:noProof/>
          <w:color w:val="1F1F1F"/>
        </w:rPr>
      </w:pPr>
      <w:r w:rsidRPr="00DE3FCC">
        <w:rPr>
          <w:rFonts w:ascii="Verdana" w:eastAsia="DFKai-SB" w:hAnsi="Verdana"/>
          <w:noProof/>
          <w:color w:val="1F1F1F"/>
          <w:lang w:val="id-ID"/>
        </w:rPr>
        <w:t>“Barang bukti kayu pembalakan liar dan/atau hasil dari penggunaan kawasan hutan secara tidak sah yang berasal dari hutan konservasi dimusnahkan, kecuali untuk kepentingan pembuktian perkara dan penelitian”</w:t>
      </w:r>
      <w:r w:rsidR="00A83260" w:rsidRPr="00DE3FCC">
        <w:rPr>
          <w:rFonts w:ascii="Verdana" w:eastAsia="DFKai-SB" w:hAnsi="Verdana"/>
          <w:noProof/>
          <w:color w:val="1F1F1F"/>
          <w:lang w:val="id-ID"/>
        </w:rPr>
        <w:t>;</w:t>
      </w:r>
    </w:p>
    <w:p w:rsidR="00D1011F" w:rsidRPr="00D1011F" w:rsidRDefault="00D1011F" w:rsidP="00B30EC1">
      <w:pPr>
        <w:pStyle w:val="ListParagraph"/>
        <w:spacing w:after="0" w:line="360" w:lineRule="auto"/>
        <w:ind w:left="851"/>
        <w:jc w:val="both"/>
        <w:rPr>
          <w:rFonts w:ascii="Verdana" w:eastAsia="DFKai-SB" w:hAnsi="Verdana"/>
          <w:noProof/>
          <w:color w:val="1F1F1F"/>
        </w:rPr>
      </w:pPr>
    </w:p>
    <w:p w:rsidR="00A37F4D" w:rsidRPr="00DE3FCC" w:rsidRDefault="00A37F4D"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Para Pemohon mendalilkan Pasal 44 ayat (1) </w:t>
      </w:r>
      <w:r w:rsidR="00A83260" w:rsidRPr="00DE3FCC">
        <w:rPr>
          <w:rFonts w:ascii="Verdana" w:eastAsia="DFKai-SB" w:hAnsi="Verdana"/>
          <w:noProof/>
          <w:color w:val="1F1F1F"/>
          <w:lang w:val="id-ID"/>
        </w:rPr>
        <w:t>UU No. 18 Tahun 2013</w:t>
      </w:r>
      <w:r w:rsidR="000F1175">
        <w:rPr>
          <w:rFonts w:ascii="Verdana" w:eastAsia="DFKai-SB" w:hAnsi="Verdana"/>
          <w:noProof/>
          <w:color w:val="1F1F1F"/>
        </w:rPr>
        <w:t xml:space="preserve"> </w:t>
      </w:r>
      <w:r w:rsidRPr="00DE3FCC">
        <w:rPr>
          <w:rFonts w:ascii="Verdana" w:eastAsia="DFKai-SB" w:hAnsi="Verdana"/>
          <w:noProof/>
          <w:color w:val="1F1F1F"/>
          <w:lang w:val="id-ID"/>
        </w:rPr>
        <w:t>bertentangan dengan UUD 1945, khususnya dengan Pasal 28C Ayat (1) dan Pasal 33 Ayat (3) UUD 1945.</w:t>
      </w:r>
    </w:p>
    <w:p w:rsidR="00B30EC1" w:rsidRPr="00DE3FCC" w:rsidRDefault="00B30EC1" w:rsidP="0020764C">
      <w:pPr>
        <w:spacing w:after="0" w:line="360" w:lineRule="auto"/>
        <w:ind w:left="851"/>
        <w:jc w:val="both"/>
        <w:rPr>
          <w:rFonts w:ascii="Verdana" w:hAnsi="Verdana" w:cs="Arial"/>
          <w:noProof/>
        </w:rPr>
      </w:pPr>
    </w:p>
    <w:p w:rsidR="00DC60F5" w:rsidRPr="00DE3FCC" w:rsidRDefault="00DC60F5" w:rsidP="0020764C">
      <w:pPr>
        <w:spacing w:after="0" w:line="360" w:lineRule="auto"/>
        <w:ind w:left="851"/>
        <w:jc w:val="both"/>
        <w:rPr>
          <w:rFonts w:ascii="Verdana" w:eastAsia="DFKai-SB" w:hAnsi="Verdana"/>
          <w:noProof/>
          <w:lang w:val="id-ID"/>
        </w:rPr>
      </w:pPr>
      <w:r w:rsidRPr="00DE3FCC">
        <w:rPr>
          <w:rFonts w:ascii="Verdana" w:hAnsi="Verdana" w:cs="Arial"/>
          <w:noProof/>
          <w:lang w:val="id-ID"/>
        </w:rPr>
        <w:t>Pasal 28C Ayat (1) berbunyi:</w:t>
      </w:r>
      <w:r w:rsidRPr="00DE3FCC">
        <w:rPr>
          <w:rFonts w:ascii="Verdana" w:eastAsia="DFKai-SB" w:hAnsi="Verdana"/>
          <w:noProof/>
          <w:lang w:val="id-ID"/>
        </w:rPr>
        <w:t xml:space="preserve"> “</w:t>
      </w:r>
      <w:r w:rsidRPr="00DE3FCC">
        <w:rPr>
          <w:rFonts w:ascii="Verdana" w:eastAsia="DFKai-SB" w:hAnsi="Verdana"/>
          <w:b/>
          <w:noProof/>
          <w:lang w:val="id-ID"/>
        </w:rPr>
        <w:t>Setiap orang berhak untuk memajukan dirinya dalam memperjuangkan haknya secara kolektif untuk membangun masyarakat, bangsa dan negaranya</w:t>
      </w:r>
      <w:r w:rsidRPr="00DE3FCC">
        <w:rPr>
          <w:rFonts w:ascii="Verdana" w:eastAsia="DFKai-SB" w:hAnsi="Verdana"/>
          <w:noProof/>
          <w:lang w:val="id-ID"/>
        </w:rPr>
        <w:t xml:space="preserve">”. </w:t>
      </w:r>
    </w:p>
    <w:p w:rsidR="00B30EC1" w:rsidRPr="00DE3FCC" w:rsidRDefault="00B30EC1" w:rsidP="0020764C">
      <w:pPr>
        <w:spacing w:after="0" w:line="360" w:lineRule="auto"/>
        <w:ind w:left="851"/>
        <w:jc w:val="both"/>
        <w:rPr>
          <w:rFonts w:ascii="Verdana" w:hAnsi="Verdana" w:cs="Arial"/>
          <w:noProof/>
        </w:rPr>
      </w:pPr>
    </w:p>
    <w:p w:rsidR="00DC60F5" w:rsidRPr="00DE3FCC" w:rsidRDefault="00A37F4D" w:rsidP="0020764C">
      <w:pPr>
        <w:spacing w:after="0" w:line="360" w:lineRule="auto"/>
        <w:ind w:left="851"/>
        <w:jc w:val="both"/>
        <w:rPr>
          <w:rFonts w:ascii="Verdana" w:eastAsia="DFKai-SB" w:hAnsi="Verdana"/>
          <w:noProof/>
          <w:lang w:val="id-ID"/>
        </w:rPr>
      </w:pPr>
      <w:r w:rsidRPr="00DE3FCC">
        <w:rPr>
          <w:rFonts w:ascii="Verdana" w:hAnsi="Verdana" w:cs="Arial"/>
          <w:noProof/>
          <w:lang w:val="id-ID"/>
        </w:rPr>
        <w:t>Pas</w:t>
      </w:r>
      <w:r w:rsidR="00DC60F5" w:rsidRPr="00DE3FCC">
        <w:rPr>
          <w:rFonts w:ascii="Verdana" w:hAnsi="Verdana" w:cs="Arial"/>
          <w:noProof/>
          <w:lang w:val="id-ID"/>
        </w:rPr>
        <w:t xml:space="preserve">al 33 Ayat (3) berbunyi: </w:t>
      </w:r>
      <w:r w:rsidR="00DC60F5" w:rsidRPr="00DE3FCC">
        <w:rPr>
          <w:rFonts w:ascii="Verdana" w:eastAsia="DFKai-SB" w:hAnsi="Verdana"/>
          <w:noProof/>
          <w:lang w:val="id-ID"/>
        </w:rPr>
        <w:t>“</w:t>
      </w:r>
      <w:r w:rsidR="00DC60F5" w:rsidRPr="00DE3FCC">
        <w:rPr>
          <w:rFonts w:ascii="Verdana" w:eastAsia="DFKai-SB" w:hAnsi="Verdana"/>
          <w:b/>
          <w:noProof/>
          <w:lang w:val="id-ID"/>
        </w:rPr>
        <w:t>Bumi dan air dan kekayaan alam yang terkan</w:t>
      </w:r>
      <w:r w:rsidR="00A83260" w:rsidRPr="00DE3FCC">
        <w:rPr>
          <w:rFonts w:ascii="Verdana" w:eastAsia="DFKai-SB" w:hAnsi="Verdana"/>
          <w:b/>
          <w:noProof/>
          <w:lang w:val="id-ID"/>
        </w:rPr>
        <w:t>dung di dalamnya dikuasai oleh n</w:t>
      </w:r>
      <w:r w:rsidR="00DC60F5" w:rsidRPr="00DE3FCC">
        <w:rPr>
          <w:rFonts w:ascii="Verdana" w:eastAsia="DFKai-SB" w:hAnsi="Verdana"/>
          <w:b/>
          <w:noProof/>
          <w:lang w:val="id-ID"/>
        </w:rPr>
        <w:t>egara dan dipergunakan untuk sebesar-besar kemakmuran rakyat</w:t>
      </w:r>
      <w:r w:rsidR="00DC60F5" w:rsidRPr="00DE3FCC">
        <w:rPr>
          <w:rFonts w:ascii="Verdana" w:eastAsia="DFKai-SB" w:hAnsi="Verdana"/>
          <w:noProof/>
          <w:lang w:val="id-ID"/>
        </w:rPr>
        <w:t>”.</w:t>
      </w:r>
    </w:p>
    <w:p w:rsidR="001A2F44" w:rsidRPr="00DE3FCC" w:rsidRDefault="001A2F44" w:rsidP="001A2F44">
      <w:pPr>
        <w:pStyle w:val="ListParagraph"/>
        <w:spacing w:after="120" w:line="360" w:lineRule="auto"/>
        <w:ind w:left="851" w:right="11"/>
        <w:contextualSpacing w:val="0"/>
        <w:jc w:val="both"/>
        <w:rPr>
          <w:rFonts w:ascii="Verdana" w:hAnsi="Verdana" w:cs="Arial"/>
          <w:noProof/>
          <w:lang w:val="id-ID"/>
        </w:rPr>
      </w:pPr>
    </w:p>
    <w:p w:rsidR="00B62745" w:rsidRPr="00DE3FCC" w:rsidRDefault="00424F59"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t xml:space="preserve">Bahwa </w:t>
      </w:r>
      <w:r w:rsidR="00190EAD" w:rsidRPr="00DE3FCC">
        <w:rPr>
          <w:rFonts w:ascii="Verdana" w:eastAsia="DFKai-SB" w:hAnsi="Verdana"/>
          <w:noProof/>
          <w:color w:val="1F1F1F"/>
          <w:lang w:val="id-ID"/>
        </w:rPr>
        <w:t xml:space="preserve">ketentuan Pasal 44 ayat (1) </w:t>
      </w:r>
      <w:r w:rsidRPr="00DE3FCC">
        <w:rPr>
          <w:rFonts w:ascii="Verdana" w:eastAsia="DFKai-SB" w:hAnsi="Verdana"/>
          <w:i/>
          <w:noProof/>
          <w:color w:val="1F1F1F"/>
          <w:lang w:val="id-ID"/>
        </w:rPr>
        <w:t>a quo</w:t>
      </w:r>
      <w:r w:rsidR="00A83260" w:rsidRPr="00DE3FCC">
        <w:rPr>
          <w:rFonts w:ascii="Verdana" w:eastAsia="DFKai-SB" w:hAnsi="Verdana"/>
          <w:noProof/>
          <w:color w:val="1F1F1F"/>
          <w:lang w:val="id-ID"/>
        </w:rPr>
        <w:t xml:space="preserve"> pada pokoknya mengatur tentang,</w:t>
      </w:r>
      <w:r w:rsidR="000F1175">
        <w:rPr>
          <w:rFonts w:ascii="Verdana" w:eastAsia="DFKai-SB" w:hAnsi="Verdana"/>
          <w:noProof/>
          <w:color w:val="1F1F1F"/>
        </w:rPr>
        <w:t xml:space="preserve"> </w:t>
      </w:r>
      <w:r w:rsidRPr="00DE3FCC">
        <w:rPr>
          <w:rFonts w:ascii="Verdana" w:eastAsia="DFKai-SB" w:hAnsi="Verdana"/>
          <w:noProof/>
          <w:color w:val="1F1F1F"/>
          <w:lang w:val="id-ID"/>
        </w:rPr>
        <w:t xml:space="preserve">pertama, barang bukti kayu pembalakan liar yang berasal dari hutan konservasi dimusnakan; kedua, hasil dari penggunaan kawasan hutan secara tidak sah yang berasal dari hutan konservasi dimusnahkan; ketiga, terdapat pengecualian di dalam norma </w:t>
      </w:r>
      <w:r w:rsidRPr="00DE3FCC">
        <w:rPr>
          <w:rFonts w:ascii="Verdana" w:eastAsia="DFKai-SB" w:hAnsi="Verdana"/>
          <w:i/>
          <w:noProof/>
          <w:color w:val="1F1F1F"/>
          <w:lang w:val="id-ID"/>
        </w:rPr>
        <w:t>a quo</w:t>
      </w:r>
      <w:r w:rsidRPr="00DE3FCC">
        <w:rPr>
          <w:rFonts w:ascii="Verdana" w:eastAsia="DFKai-SB" w:hAnsi="Verdana"/>
          <w:noProof/>
          <w:color w:val="1F1F1F"/>
          <w:lang w:val="id-ID"/>
        </w:rPr>
        <w:t xml:space="preserve"> bahwa barang bukti tersebut tidak harus dimusnahkan sepanjang digunakan untuk kepentingan pembuktian perkara dan penelitian; keempat, penggunaannya tidak diizinkan selain untuk kepentingan pembuktian perkara dan penelitian;</w:t>
      </w:r>
    </w:p>
    <w:p w:rsidR="00424F59" w:rsidRPr="00DE3FCC" w:rsidRDefault="00424F59" w:rsidP="00B30EC1">
      <w:pPr>
        <w:pStyle w:val="ListParagraph"/>
        <w:numPr>
          <w:ilvl w:val="0"/>
          <w:numId w:val="11"/>
        </w:numPr>
        <w:spacing w:after="0" w:line="360" w:lineRule="auto"/>
        <w:ind w:left="851" w:hanging="425"/>
        <w:jc w:val="both"/>
        <w:rPr>
          <w:rFonts w:ascii="Verdana" w:eastAsia="DFKai-SB" w:hAnsi="Verdana"/>
          <w:noProof/>
          <w:color w:val="1F1F1F"/>
          <w:lang w:val="id-ID"/>
        </w:rPr>
      </w:pPr>
      <w:r w:rsidRPr="00DE3FCC">
        <w:rPr>
          <w:rFonts w:ascii="Verdana" w:eastAsia="DFKai-SB" w:hAnsi="Verdana"/>
          <w:noProof/>
          <w:color w:val="1F1F1F"/>
          <w:lang w:val="id-ID"/>
        </w:rPr>
        <w:lastRenderedPageBreak/>
        <w:t xml:space="preserve">Bahwa pemanfaatan barang bukti telah dibagi dan dibatasi oleh pembentuk undang-undang. Jika kayunya berasal dari hutan konservasi, maka pemanfaatannya hanya terhadap 2 (dua) hal, yaitu kepentingan pembuktian perkara dan penelitian. </w:t>
      </w:r>
      <w:r w:rsidR="0020764C" w:rsidRPr="00DE3FCC">
        <w:rPr>
          <w:rFonts w:ascii="Verdana" w:eastAsia="DFKai-SB" w:hAnsi="Verdana"/>
          <w:noProof/>
          <w:color w:val="1F1F1F"/>
          <w:lang w:val="id-ID"/>
        </w:rPr>
        <w:t xml:space="preserve">Dalam konteks ini, </w:t>
      </w:r>
      <w:r w:rsidR="00190EAD" w:rsidRPr="00DE3FCC">
        <w:rPr>
          <w:rFonts w:ascii="Verdana" w:eastAsia="DFKai-SB" w:hAnsi="Verdana"/>
          <w:noProof/>
          <w:color w:val="1F1F1F"/>
          <w:lang w:val="id-ID"/>
        </w:rPr>
        <w:t xml:space="preserve">Para </w:t>
      </w:r>
      <w:r w:rsidRPr="00DE3FCC">
        <w:rPr>
          <w:rFonts w:ascii="Verdana" w:eastAsia="DFKai-SB" w:hAnsi="Verdana"/>
          <w:noProof/>
          <w:color w:val="1F1F1F"/>
          <w:lang w:val="id-ID"/>
        </w:rPr>
        <w:t>Pemohon berpendapat</w:t>
      </w:r>
      <w:r w:rsidR="00190EAD" w:rsidRPr="00DE3FCC">
        <w:rPr>
          <w:rFonts w:ascii="Verdana" w:eastAsia="DFKai-SB" w:hAnsi="Verdana"/>
          <w:noProof/>
          <w:color w:val="1F1F1F"/>
          <w:lang w:val="id-ID"/>
        </w:rPr>
        <w:t xml:space="preserve"> bahwa</w:t>
      </w:r>
      <w:r w:rsidRPr="00DE3FCC">
        <w:rPr>
          <w:rFonts w:ascii="Verdana" w:eastAsia="DFKai-SB" w:hAnsi="Verdana"/>
          <w:noProof/>
          <w:color w:val="1F1F1F"/>
          <w:lang w:val="id-ID"/>
        </w:rPr>
        <w:t xml:space="preserve"> batasan tersebut telah membatasi, melepaskan dan menghapus hak</w:t>
      </w:r>
      <w:r w:rsidR="00190EAD" w:rsidRPr="00DE3FCC">
        <w:rPr>
          <w:rFonts w:ascii="Verdana" w:eastAsia="DFKai-SB" w:hAnsi="Verdana"/>
          <w:noProof/>
          <w:color w:val="1F1F1F"/>
          <w:lang w:val="id-ID"/>
        </w:rPr>
        <w:t xml:space="preserve"> Para</w:t>
      </w:r>
      <w:r w:rsidRPr="00DE3FCC">
        <w:rPr>
          <w:rFonts w:ascii="Verdana" w:eastAsia="DFKai-SB" w:hAnsi="Verdana"/>
          <w:noProof/>
          <w:color w:val="1F1F1F"/>
          <w:lang w:val="id-ID"/>
        </w:rPr>
        <w:t xml:space="preserve"> Pemohon untuk mengoptimalkan pemanfaatan hutan untuk kesejahteraan rakyat sesuai dengan keberadaan hutan yang memiliki fungsi sosial</w:t>
      </w:r>
      <w:r w:rsidR="00D67048" w:rsidRPr="00DE3FCC">
        <w:rPr>
          <w:rFonts w:ascii="Verdana" w:eastAsia="DFKai-SB" w:hAnsi="Verdana"/>
          <w:noProof/>
          <w:color w:val="1F1F1F"/>
          <w:lang w:val="id-ID"/>
        </w:rPr>
        <w:t xml:space="preserve"> dan pendidikan;</w:t>
      </w:r>
    </w:p>
    <w:p w:rsidR="00424F59" w:rsidRPr="00DE3FCC" w:rsidRDefault="00424F59" w:rsidP="0020764C">
      <w:pPr>
        <w:pStyle w:val="ListParagraph"/>
        <w:spacing w:after="0" w:line="360" w:lineRule="auto"/>
        <w:rPr>
          <w:rFonts w:ascii="Verdana" w:eastAsia="DFKai-SB" w:hAnsi="Verdana"/>
          <w:noProof/>
          <w:color w:val="1F1F1F"/>
        </w:rPr>
      </w:pPr>
    </w:p>
    <w:p w:rsidR="00B30EC1" w:rsidRPr="00DE3FCC" w:rsidRDefault="00B30EC1" w:rsidP="0020764C">
      <w:pPr>
        <w:pStyle w:val="ListParagraph"/>
        <w:spacing w:after="0" w:line="360" w:lineRule="auto"/>
        <w:rPr>
          <w:rFonts w:ascii="Verdana" w:eastAsia="DFKai-SB" w:hAnsi="Verdana"/>
          <w:noProof/>
          <w:color w:val="1F1F1F"/>
        </w:rPr>
      </w:pPr>
    </w:p>
    <w:p w:rsidR="00B30EC1" w:rsidRPr="00DE3FCC" w:rsidRDefault="00B30EC1" w:rsidP="0020764C">
      <w:pPr>
        <w:pStyle w:val="ListParagraph"/>
        <w:spacing w:after="0" w:line="360" w:lineRule="auto"/>
        <w:rPr>
          <w:rFonts w:ascii="Verdana" w:eastAsia="DFKai-SB" w:hAnsi="Verdana"/>
          <w:noProof/>
          <w:color w:val="1F1F1F"/>
        </w:rPr>
      </w:pPr>
    </w:p>
    <w:p w:rsidR="00BA2B3F" w:rsidRPr="00DE3FCC" w:rsidRDefault="00940780" w:rsidP="0020764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lang w:val="id-ID"/>
        </w:rPr>
      </w:pPr>
      <w:r w:rsidRPr="00DE3FCC">
        <w:rPr>
          <w:rFonts w:ascii="Verdana" w:hAnsi="Verdana" w:cs="Arial"/>
          <w:b/>
          <w:noProof/>
          <w:lang w:val="id-ID"/>
        </w:rPr>
        <w:t>Pasal 44 ayat (1) UU No. 18 Tahun 2013</w:t>
      </w:r>
      <w:r w:rsidR="001C3F1B">
        <w:rPr>
          <w:rFonts w:ascii="Verdana" w:hAnsi="Verdana" w:cs="Arial"/>
          <w:b/>
          <w:noProof/>
        </w:rPr>
        <w:t xml:space="preserve"> </w:t>
      </w:r>
      <w:r w:rsidR="00881978" w:rsidRPr="00DE3FCC">
        <w:rPr>
          <w:rFonts w:ascii="Verdana" w:hAnsi="Verdana" w:cs="Arial"/>
          <w:b/>
          <w:noProof/>
          <w:lang w:val="id-ID"/>
        </w:rPr>
        <w:t xml:space="preserve">Bertentangan dengan </w:t>
      </w:r>
    </w:p>
    <w:p w:rsidR="00A37F4D" w:rsidRPr="00DE3FCC" w:rsidRDefault="00881978" w:rsidP="0020764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lang w:val="id-ID"/>
        </w:rPr>
      </w:pPr>
      <w:r w:rsidRPr="00DE3FCC">
        <w:rPr>
          <w:rFonts w:ascii="Verdana" w:hAnsi="Verdana" w:cs="Arial"/>
          <w:b/>
          <w:noProof/>
          <w:lang w:val="id-ID"/>
        </w:rPr>
        <w:t>Pasal 28C Ayat (1) UUD 1945</w:t>
      </w:r>
    </w:p>
    <w:p w:rsidR="00881978" w:rsidRPr="00DE3FCC" w:rsidRDefault="00881978" w:rsidP="0020764C">
      <w:pPr>
        <w:pStyle w:val="ListParagraph"/>
        <w:spacing w:after="120" w:line="360" w:lineRule="auto"/>
        <w:ind w:left="851" w:right="11"/>
        <w:contextualSpacing w:val="0"/>
        <w:jc w:val="both"/>
        <w:rPr>
          <w:rFonts w:ascii="Verdana" w:hAnsi="Verdana" w:cs="Arial"/>
          <w:b/>
          <w:noProof/>
          <w:lang w:val="id-ID"/>
        </w:rPr>
      </w:pPr>
    </w:p>
    <w:p w:rsidR="007066C2" w:rsidRPr="00DE3FCC" w:rsidRDefault="007066C2" w:rsidP="00B30EC1">
      <w:pPr>
        <w:pStyle w:val="ListParagraph"/>
        <w:numPr>
          <w:ilvl w:val="0"/>
          <w:numId w:val="11"/>
        </w:numPr>
        <w:spacing w:after="0" w:line="360" w:lineRule="auto"/>
        <w:ind w:left="851" w:hanging="425"/>
        <w:jc w:val="both"/>
        <w:rPr>
          <w:rFonts w:ascii="Verdana" w:hAnsi="Verdana" w:cs="Arial"/>
          <w:b/>
          <w:noProof/>
          <w:lang w:val="id-ID"/>
        </w:rPr>
      </w:pPr>
      <w:r w:rsidRPr="00DE3FCC">
        <w:rPr>
          <w:rFonts w:ascii="Verdana" w:hAnsi="Verdana" w:cs="Arial"/>
          <w:noProof/>
          <w:lang w:val="id-ID"/>
        </w:rPr>
        <w:t xml:space="preserve">Pasal 44 ayat (1) </w:t>
      </w:r>
      <w:r w:rsidR="00940780" w:rsidRPr="00DE3FCC">
        <w:rPr>
          <w:rFonts w:ascii="Verdana" w:hAnsi="Verdana" w:cs="Arial"/>
          <w:noProof/>
          <w:lang w:val="id-ID"/>
        </w:rPr>
        <w:t>UU No. 18 Tahun 2013</w:t>
      </w:r>
      <w:r w:rsidR="00387EAE">
        <w:rPr>
          <w:rFonts w:ascii="Verdana" w:hAnsi="Verdana" w:cs="Arial"/>
          <w:noProof/>
        </w:rPr>
        <w:t xml:space="preserve"> </w:t>
      </w:r>
      <w:r w:rsidRPr="00DE3FCC">
        <w:rPr>
          <w:rFonts w:ascii="Verdana" w:hAnsi="Verdana" w:cs="Arial"/>
          <w:noProof/>
          <w:lang w:val="id-ID"/>
        </w:rPr>
        <w:t>bertentangan dengan Pasal 28C ayat (1) UUD 1945</w:t>
      </w:r>
      <w:r w:rsidR="00093E23" w:rsidRPr="00DE3FCC">
        <w:rPr>
          <w:rFonts w:ascii="Verdana" w:hAnsi="Verdana" w:cs="Arial"/>
          <w:noProof/>
          <w:lang w:val="id-ID"/>
        </w:rPr>
        <w:t xml:space="preserve">, dengan alasan </w:t>
      </w:r>
      <w:r w:rsidR="00940780" w:rsidRPr="00DE3FCC">
        <w:rPr>
          <w:rFonts w:ascii="Verdana" w:hAnsi="Verdana" w:cs="Arial"/>
          <w:noProof/>
          <w:lang w:val="id-ID"/>
        </w:rPr>
        <w:t xml:space="preserve">sebagai </w:t>
      </w:r>
      <w:r w:rsidR="0020764C" w:rsidRPr="00DE3FCC">
        <w:rPr>
          <w:rFonts w:ascii="Verdana" w:hAnsi="Verdana" w:cs="Arial"/>
          <w:noProof/>
          <w:lang w:val="id-ID"/>
        </w:rPr>
        <w:t>berikut</w:t>
      </w:r>
      <w:r w:rsidR="00093E23" w:rsidRPr="00DE3FCC">
        <w:rPr>
          <w:rFonts w:ascii="Verdana" w:hAnsi="Verdana" w:cs="Arial"/>
          <w:noProof/>
          <w:lang w:val="id-ID"/>
        </w:rPr>
        <w:t>:</w:t>
      </w:r>
    </w:p>
    <w:p w:rsidR="0013326C" w:rsidRPr="00DE3FCC" w:rsidRDefault="007066C2"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 xml:space="preserve">Bahwa ketentuan Pasal 44 ayat (1) </w:t>
      </w:r>
      <w:r w:rsidR="00940780" w:rsidRPr="00DE3FCC">
        <w:rPr>
          <w:rFonts w:ascii="Verdana" w:hAnsi="Verdana" w:cs="Arial"/>
          <w:noProof/>
          <w:lang w:val="id-ID"/>
        </w:rPr>
        <w:t>UU No. 18 Tahun 2013</w:t>
      </w:r>
      <w:r w:rsidR="00387EAE">
        <w:rPr>
          <w:rFonts w:ascii="Verdana" w:hAnsi="Verdana" w:cs="Arial"/>
          <w:noProof/>
        </w:rPr>
        <w:t xml:space="preserve"> </w:t>
      </w:r>
      <w:r w:rsidR="00BA2B3F" w:rsidRPr="00DE3FCC">
        <w:rPr>
          <w:rFonts w:ascii="Verdana" w:hAnsi="Verdana" w:cs="Arial"/>
          <w:noProof/>
          <w:lang w:val="id-ID"/>
        </w:rPr>
        <w:t xml:space="preserve">yang </w:t>
      </w:r>
      <w:r w:rsidRPr="00DE3FCC">
        <w:rPr>
          <w:rFonts w:ascii="Verdana" w:hAnsi="Verdana" w:cs="Arial"/>
          <w:noProof/>
          <w:lang w:val="id-ID"/>
        </w:rPr>
        <w:t xml:space="preserve">berbunyi </w:t>
      </w:r>
      <w:r w:rsidR="00BA2B3F" w:rsidRPr="00DE3FCC">
        <w:rPr>
          <w:rFonts w:ascii="Verdana" w:hAnsi="Verdana" w:cs="Arial"/>
          <w:noProof/>
          <w:lang w:val="id-ID"/>
        </w:rPr>
        <w:t>“</w:t>
      </w:r>
      <w:r w:rsidRPr="00DE3FCC">
        <w:rPr>
          <w:rFonts w:ascii="Verdana" w:hAnsi="Verdana" w:cs="Arial"/>
          <w:b/>
          <w:noProof/>
          <w:lang w:val="id-ID"/>
        </w:rPr>
        <w:t>Barang bukti</w:t>
      </w:r>
      <w:r w:rsidRPr="00DE3FCC">
        <w:rPr>
          <w:rFonts w:ascii="Verdana" w:hAnsi="Verdana" w:cs="Arial"/>
          <w:noProof/>
          <w:lang w:val="id-ID"/>
        </w:rPr>
        <w:t xml:space="preserve"> kayu hasil pembalakan liar dan/atau hasil dari penggunaan kawasan hutan secara tidak sah yang berasal dari hutan konservasi </w:t>
      </w:r>
      <w:r w:rsidRPr="00DE3FCC">
        <w:rPr>
          <w:rFonts w:ascii="Verdana" w:hAnsi="Verdana" w:cs="Arial"/>
          <w:b/>
          <w:noProof/>
          <w:lang w:val="id-ID"/>
        </w:rPr>
        <w:t>dimusnahkan</w:t>
      </w:r>
      <w:r w:rsidRPr="00DE3FCC">
        <w:rPr>
          <w:rFonts w:ascii="Verdana" w:hAnsi="Verdana" w:cs="Arial"/>
          <w:noProof/>
          <w:lang w:val="id-ID"/>
        </w:rPr>
        <w:t xml:space="preserve">, </w:t>
      </w:r>
      <w:r w:rsidRPr="00DE3FCC">
        <w:rPr>
          <w:rFonts w:ascii="Verdana" w:hAnsi="Verdana" w:cs="Arial"/>
          <w:b/>
          <w:noProof/>
          <w:lang w:val="id-ID"/>
        </w:rPr>
        <w:t>kecuali untuk kepentingan pembuktian perkara dan penelitian</w:t>
      </w:r>
      <w:r w:rsidR="00BA2B3F" w:rsidRPr="00DE3FCC">
        <w:rPr>
          <w:rFonts w:ascii="Verdana" w:hAnsi="Verdana" w:cs="Arial"/>
          <w:b/>
          <w:noProof/>
          <w:lang w:val="id-ID"/>
        </w:rPr>
        <w:t>”</w:t>
      </w:r>
      <w:r w:rsidR="00387EAE">
        <w:rPr>
          <w:rFonts w:ascii="Verdana" w:hAnsi="Verdana" w:cs="Arial"/>
          <w:b/>
          <w:noProof/>
        </w:rPr>
        <w:t xml:space="preserve"> </w:t>
      </w:r>
      <w:r w:rsidRPr="00DE3FCC">
        <w:rPr>
          <w:rFonts w:ascii="Verdana" w:hAnsi="Verdana" w:cs="Arial"/>
          <w:noProof/>
          <w:lang w:val="id-ID"/>
        </w:rPr>
        <w:t xml:space="preserve">telah </w:t>
      </w:r>
      <w:r w:rsidR="00940780" w:rsidRPr="00DE3FCC">
        <w:rPr>
          <w:rFonts w:ascii="Verdana" w:hAnsi="Verdana" w:cs="Arial"/>
          <w:noProof/>
          <w:lang w:val="id-ID"/>
        </w:rPr>
        <w:t>merugikan hak konstitusional</w:t>
      </w:r>
      <w:r w:rsidRPr="00DE3FCC">
        <w:rPr>
          <w:rFonts w:ascii="Verdana" w:hAnsi="Verdana" w:cs="Arial"/>
          <w:noProof/>
          <w:lang w:val="id-ID"/>
        </w:rPr>
        <w:t xml:space="preserve"> Para Pemohon</w:t>
      </w:r>
      <w:r w:rsidR="00940780" w:rsidRPr="00DE3FCC">
        <w:rPr>
          <w:rFonts w:ascii="Verdana" w:hAnsi="Verdana" w:cs="Arial"/>
          <w:noProof/>
          <w:lang w:val="id-ID"/>
        </w:rPr>
        <w:t>,</w:t>
      </w:r>
      <w:r w:rsidR="00387EAE">
        <w:rPr>
          <w:rFonts w:ascii="Verdana" w:hAnsi="Verdana" w:cs="Arial"/>
          <w:noProof/>
        </w:rPr>
        <w:t xml:space="preserve"> </w:t>
      </w:r>
      <w:r w:rsidR="00940780" w:rsidRPr="00DE3FCC">
        <w:rPr>
          <w:rFonts w:ascii="Verdana" w:hAnsi="Verdana" w:cs="Arial"/>
          <w:noProof/>
          <w:lang w:val="id-ID"/>
        </w:rPr>
        <w:t>yaitu hak untuk membangun masyarakat, bangsa dan negara</w:t>
      </w:r>
      <w:r w:rsidR="006B6B39" w:rsidRPr="00DE3FCC">
        <w:rPr>
          <w:rFonts w:ascii="Verdana" w:hAnsi="Verdana" w:cs="Arial"/>
          <w:noProof/>
          <w:lang w:val="id-ID"/>
        </w:rPr>
        <w:t>;</w:t>
      </w:r>
    </w:p>
    <w:p w:rsidR="007066C2" w:rsidRPr="00DE3FCC" w:rsidRDefault="007066C2"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Fakta</w:t>
      </w:r>
      <w:r w:rsidR="00BA2B3F" w:rsidRPr="00DE3FCC">
        <w:rPr>
          <w:rFonts w:ascii="Verdana" w:hAnsi="Verdana" w:cs="Arial"/>
          <w:noProof/>
          <w:lang w:val="id-ID"/>
        </w:rPr>
        <w:t>nya</w:t>
      </w:r>
      <w:r w:rsidR="00940780" w:rsidRPr="00DE3FCC">
        <w:rPr>
          <w:rFonts w:ascii="Verdana" w:hAnsi="Verdana" w:cs="Arial"/>
          <w:noProof/>
          <w:lang w:val="id-ID"/>
        </w:rPr>
        <w:t>,</w:t>
      </w:r>
      <w:r w:rsidR="00BA2B3F" w:rsidRPr="00DE3FCC">
        <w:rPr>
          <w:rFonts w:ascii="Verdana" w:hAnsi="Verdana" w:cs="Arial"/>
          <w:noProof/>
          <w:lang w:val="id-ID"/>
        </w:rPr>
        <w:t xml:space="preserve"> banyak</w:t>
      </w:r>
      <w:r w:rsidRPr="00DE3FCC">
        <w:rPr>
          <w:rFonts w:ascii="Verdana" w:hAnsi="Verdana" w:cs="Arial"/>
          <w:noProof/>
          <w:lang w:val="id-ID"/>
        </w:rPr>
        <w:t xml:space="preserve"> kayu hasil sitaan dan temuan yang berasal dari hutan konservasi tidak bisa digunakan atau dimanfaatkan untuk kepentingan sosial </w:t>
      </w:r>
      <w:r w:rsidR="00940780" w:rsidRPr="00DE3FCC">
        <w:rPr>
          <w:rFonts w:ascii="Verdana" w:hAnsi="Verdana" w:cs="Arial"/>
          <w:noProof/>
          <w:lang w:val="id-ID"/>
        </w:rPr>
        <w:t xml:space="preserve">dan pendidikan </w:t>
      </w:r>
      <w:r w:rsidRPr="00DE3FCC">
        <w:rPr>
          <w:rFonts w:ascii="Verdana" w:hAnsi="Verdana" w:cs="Arial"/>
          <w:noProof/>
          <w:lang w:val="id-ID"/>
        </w:rPr>
        <w:t>dengan alasan ketentuan</w:t>
      </w:r>
      <w:r w:rsidR="006D78F6">
        <w:rPr>
          <w:rFonts w:ascii="Verdana" w:hAnsi="Verdana" w:cs="Arial"/>
          <w:noProof/>
        </w:rPr>
        <w:t xml:space="preserve"> </w:t>
      </w:r>
      <w:r w:rsidR="00940780" w:rsidRPr="00DE3FCC">
        <w:rPr>
          <w:rFonts w:ascii="Verdana" w:hAnsi="Verdana" w:cs="Arial"/>
          <w:i/>
          <w:noProof/>
          <w:lang w:val="id-ID"/>
        </w:rPr>
        <w:t>a quo</w:t>
      </w:r>
      <w:r w:rsidR="00940780" w:rsidRPr="00DE3FCC">
        <w:rPr>
          <w:rFonts w:ascii="Verdana" w:hAnsi="Verdana" w:cs="Arial"/>
          <w:i/>
          <w:noProof/>
          <w:lang w:val="id-ID"/>
        </w:rPr>
        <w:br/>
      </w:r>
      <w:r w:rsidR="00940780" w:rsidRPr="00DE3FCC">
        <w:rPr>
          <w:rFonts w:ascii="Verdana" w:hAnsi="Verdana" w:cs="Arial"/>
          <w:b/>
          <w:noProof/>
          <w:lang w:val="id-ID"/>
        </w:rPr>
        <w:t xml:space="preserve">hanya dikecualikan </w:t>
      </w:r>
      <w:r w:rsidRPr="00DE3FCC">
        <w:rPr>
          <w:rFonts w:ascii="Verdana" w:hAnsi="Verdana" w:cs="Arial"/>
          <w:b/>
          <w:noProof/>
          <w:lang w:val="id-ID"/>
        </w:rPr>
        <w:t>untuk kepent</w:t>
      </w:r>
      <w:r w:rsidR="006B6B39" w:rsidRPr="00DE3FCC">
        <w:rPr>
          <w:rFonts w:ascii="Verdana" w:hAnsi="Verdana" w:cs="Arial"/>
          <w:b/>
          <w:noProof/>
          <w:lang w:val="id-ID"/>
        </w:rPr>
        <w:t>ingan pembuktian dan penelitian</w:t>
      </w:r>
      <w:r w:rsidR="006B6B39" w:rsidRPr="00DE3FCC">
        <w:rPr>
          <w:rFonts w:ascii="Verdana" w:hAnsi="Verdana" w:cs="Arial"/>
          <w:noProof/>
          <w:lang w:val="id-ID"/>
        </w:rPr>
        <w:t>;</w:t>
      </w:r>
    </w:p>
    <w:p w:rsidR="00F64F2E" w:rsidRPr="00DE3FCC" w:rsidRDefault="006B6B39"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 xml:space="preserve">Sementara di sisi lain </w:t>
      </w:r>
      <w:r w:rsidR="007066C2" w:rsidRPr="00DE3FCC">
        <w:rPr>
          <w:rFonts w:ascii="Verdana" w:hAnsi="Verdana" w:cs="Arial"/>
          <w:noProof/>
          <w:lang w:val="id-ID"/>
        </w:rPr>
        <w:t xml:space="preserve">telah terjadi bencana alam berupa </w:t>
      </w:r>
      <w:r w:rsidR="00862C30" w:rsidRPr="00DE3FCC">
        <w:rPr>
          <w:rFonts w:ascii="Verdana" w:hAnsi="Verdana" w:cs="Arial"/>
          <w:noProof/>
        </w:rPr>
        <w:t xml:space="preserve">tanah </w:t>
      </w:r>
      <w:r w:rsidR="007066C2" w:rsidRPr="00DE3FCC">
        <w:rPr>
          <w:rFonts w:ascii="Verdana" w:hAnsi="Verdana" w:cs="Arial"/>
          <w:noProof/>
          <w:lang w:val="id-ID"/>
        </w:rPr>
        <w:t>long</w:t>
      </w:r>
      <w:r w:rsidRPr="00DE3FCC">
        <w:rPr>
          <w:rFonts w:ascii="Verdana" w:hAnsi="Verdana" w:cs="Arial"/>
          <w:noProof/>
          <w:lang w:val="id-ID"/>
        </w:rPr>
        <w:t>sor, gempa bumi, banjir bandang</w:t>
      </w:r>
      <w:r w:rsidR="00862C30" w:rsidRPr="00DE3FCC">
        <w:rPr>
          <w:rFonts w:ascii="Verdana" w:hAnsi="Verdana" w:cs="Arial"/>
          <w:noProof/>
        </w:rPr>
        <w:t>,</w:t>
      </w:r>
      <w:r w:rsidR="007066C2" w:rsidRPr="00DE3FCC">
        <w:rPr>
          <w:rFonts w:ascii="Verdana" w:hAnsi="Verdana" w:cs="Arial"/>
          <w:noProof/>
          <w:lang w:val="id-ID"/>
        </w:rPr>
        <w:t xml:space="preserve"> dan tsunami</w:t>
      </w:r>
      <w:r w:rsidR="006D78F6">
        <w:rPr>
          <w:rFonts w:ascii="Verdana" w:hAnsi="Verdana" w:cs="Arial"/>
          <w:noProof/>
        </w:rPr>
        <w:t xml:space="preserve"> </w:t>
      </w:r>
      <w:r w:rsidR="00874CCB" w:rsidRPr="00DE3FCC">
        <w:rPr>
          <w:rFonts w:ascii="Verdana" w:hAnsi="Verdana" w:cs="Arial"/>
          <w:noProof/>
          <w:lang w:val="id-ID"/>
        </w:rPr>
        <w:t>di berbagai tempat</w:t>
      </w:r>
      <w:r w:rsidR="001C3F1B">
        <w:rPr>
          <w:rFonts w:ascii="Verdana" w:hAnsi="Verdana" w:cs="Arial"/>
          <w:noProof/>
        </w:rPr>
        <w:t xml:space="preserve"> </w:t>
      </w:r>
      <w:r w:rsidR="00BA2B3F" w:rsidRPr="00DE3FCC">
        <w:rPr>
          <w:rFonts w:ascii="Verdana" w:hAnsi="Verdana" w:cs="Arial"/>
          <w:noProof/>
          <w:lang w:val="id-ID"/>
        </w:rPr>
        <w:t>yang</w:t>
      </w:r>
      <w:r w:rsidR="007066C2" w:rsidRPr="00DE3FCC">
        <w:rPr>
          <w:rFonts w:ascii="Verdana" w:hAnsi="Verdana" w:cs="Arial"/>
          <w:noProof/>
          <w:lang w:val="id-ID"/>
        </w:rPr>
        <w:t xml:space="preserve"> telah </w:t>
      </w:r>
      <w:r w:rsidRPr="00DE3FCC">
        <w:rPr>
          <w:rFonts w:ascii="Verdana" w:hAnsi="Verdana" w:cs="Arial"/>
          <w:noProof/>
          <w:lang w:val="id-ID"/>
        </w:rPr>
        <w:t>menghancurkan</w:t>
      </w:r>
      <w:r w:rsidR="00F64F2E" w:rsidRPr="00DE3FCC">
        <w:rPr>
          <w:rFonts w:ascii="Verdana" w:hAnsi="Verdana" w:cs="Arial"/>
          <w:noProof/>
          <w:lang w:val="id-ID"/>
        </w:rPr>
        <w:t xml:space="preserve"> fasilitas sosial dan pendidikan;</w:t>
      </w:r>
    </w:p>
    <w:p w:rsidR="007066C2" w:rsidRPr="00DE3FCC" w:rsidRDefault="007066C2"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 xml:space="preserve">Bahwa untuk membangun fasilitas </w:t>
      </w:r>
      <w:r w:rsidR="00F64F2E" w:rsidRPr="00DE3FCC">
        <w:rPr>
          <w:rFonts w:ascii="Verdana" w:hAnsi="Verdana" w:cs="Arial"/>
          <w:noProof/>
          <w:lang w:val="id-ID"/>
        </w:rPr>
        <w:t xml:space="preserve">sosial dan </w:t>
      </w:r>
      <w:r w:rsidRPr="00DE3FCC">
        <w:rPr>
          <w:rFonts w:ascii="Verdana" w:hAnsi="Verdana" w:cs="Arial"/>
          <w:noProof/>
          <w:lang w:val="id-ID"/>
        </w:rPr>
        <w:t>pendidikan yang rusak tersebut</w:t>
      </w:r>
      <w:r w:rsidR="00044828" w:rsidRPr="00DE3FCC">
        <w:rPr>
          <w:rFonts w:ascii="Verdana" w:hAnsi="Verdana" w:cs="Arial"/>
          <w:noProof/>
          <w:lang w:val="id-ID"/>
        </w:rPr>
        <w:t xml:space="preserve"> dibutuhkan </w:t>
      </w:r>
      <w:r w:rsidRPr="00DE3FCC">
        <w:rPr>
          <w:rFonts w:ascii="Verdana" w:hAnsi="Verdana" w:cs="Arial"/>
          <w:noProof/>
          <w:lang w:val="id-ID"/>
        </w:rPr>
        <w:t>material bangunan</w:t>
      </w:r>
      <w:r w:rsidR="00044828" w:rsidRPr="00DE3FCC">
        <w:rPr>
          <w:rFonts w:ascii="Verdana" w:hAnsi="Verdana" w:cs="Arial"/>
          <w:noProof/>
          <w:lang w:val="id-ID"/>
        </w:rPr>
        <w:t>, antara lain</w:t>
      </w:r>
      <w:r w:rsidRPr="00DE3FCC">
        <w:rPr>
          <w:rFonts w:ascii="Verdana" w:hAnsi="Verdana" w:cs="Arial"/>
          <w:noProof/>
          <w:lang w:val="id-ID"/>
        </w:rPr>
        <w:t xml:space="preserve"> berupa kayu</w:t>
      </w:r>
      <w:r w:rsidR="00044828" w:rsidRPr="00DE3FCC">
        <w:rPr>
          <w:rFonts w:ascii="Verdana" w:hAnsi="Verdana" w:cs="Arial"/>
          <w:noProof/>
          <w:lang w:val="id-ID"/>
        </w:rPr>
        <w:t xml:space="preserve">, </w:t>
      </w:r>
      <w:r w:rsidR="00044828" w:rsidRPr="00DE3FCC">
        <w:rPr>
          <w:rFonts w:ascii="Verdana" w:hAnsi="Verdana" w:cs="Arial"/>
          <w:noProof/>
          <w:lang w:val="id-ID"/>
        </w:rPr>
        <w:lastRenderedPageBreak/>
        <w:t>yang seharusnya dapat disediakan oleh negara;</w:t>
      </w:r>
    </w:p>
    <w:p w:rsidR="00044828" w:rsidRPr="00DE3FCC" w:rsidRDefault="00874CCB"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 xml:space="preserve">Bahwa </w:t>
      </w:r>
      <w:r w:rsidR="007066C2" w:rsidRPr="00DE3FCC">
        <w:rPr>
          <w:rFonts w:ascii="Verdana" w:hAnsi="Verdana" w:cs="Arial"/>
          <w:noProof/>
          <w:lang w:val="id-ID"/>
        </w:rPr>
        <w:t xml:space="preserve">ketentuan Pasal 44 ayat (1) </w:t>
      </w:r>
      <w:r w:rsidR="00044828" w:rsidRPr="00DE3FCC">
        <w:rPr>
          <w:rFonts w:ascii="Verdana" w:hAnsi="Verdana" w:cs="Arial"/>
          <w:noProof/>
          <w:lang w:val="id-ID"/>
        </w:rPr>
        <w:t>UU No. 18 Tahun 2013</w:t>
      </w:r>
      <w:r w:rsidR="006D78F6">
        <w:rPr>
          <w:rFonts w:ascii="Verdana" w:hAnsi="Verdana" w:cs="Arial"/>
          <w:noProof/>
        </w:rPr>
        <w:t xml:space="preserve"> </w:t>
      </w:r>
      <w:r w:rsidR="007066C2" w:rsidRPr="00DE3FCC">
        <w:rPr>
          <w:rFonts w:ascii="Verdana" w:hAnsi="Verdana" w:cs="Arial"/>
          <w:noProof/>
          <w:lang w:val="id-ID"/>
        </w:rPr>
        <w:t>menghambat Para Pemohon untuk dapat memenuhi hak konstitusional</w:t>
      </w:r>
      <w:r w:rsidR="00044828" w:rsidRPr="00DE3FCC">
        <w:rPr>
          <w:rFonts w:ascii="Verdana" w:hAnsi="Verdana" w:cs="Arial"/>
          <w:noProof/>
          <w:lang w:val="id-ID"/>
        </w:rPr>
        <w:t xml:space="preserve"> untuk ikut serta membangun masyarakat, bangsa dan negara;</w:t>
      </w:r>
    </w:p>
    <w:p w:rsidR="007066C2" w:rsidRPr="00DE3FCC" w:rsidRDefault="007066C2"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Pengecualian pemanfaatan kayu temuan dan sitaan hanya untuk kepentingan pembuktian dan penelitian jelas tidak mencerminkan keberadaan negara dalam melindungi warga negaranya guna memenuhi hak konstitusional Para Pemohon</w:t>
      </w:r>
      <w:r w:rsidR="00044828" w:rsidRPr="00DE3FCC">
        <w:rPr>
          <w:rFonts w:ascii="Verdana" w:hAnsi="Verdana" w:cs="Arial"/>
          <w:noProof/>
          <w:lang w:val="id-ID"/>
        </w:rPr>
        <w:t>.</w:t>
      </w:r>
      <w:r w:rsidR="006D78F6">
        <w:rPr>
          <w:rFonts w:ascii="Verdana" w:hAnsi="Verdana" w:cs="Arial"/>
          <w:noProof/>
        </w:rPr>
        <w:t xml:space="preserve"> </w:t>
      </w:r>
      <w:r w:rsidR="00044828" w:rsidRPr="00DE3FCC">
        <w:rPr>
          <w:rFonts w:ascii="Verdana" w:hAnsi="Verdana" w:cs="Arial"/>
          <w:noProof/>
          <w:lang w:val="id-ID"/>
        </w:rPr>
        <w:t>A</w:t>
      </w:r>
      <w:r w:rsidR="00874CCB" w:rsidRPr="00DE3FCC">
        <w:rPr>
          <w:rFonts w:ascii="Verdana" w:hAnsi="Verdana" w:cs="Arial"/>
          <w:noProof/>
          <w:lang w:val="id-ID"/>
        </w:rPr>
        <w:t xml:space="preserve">danya </w:t>
      </w:r>
      <w:r w:rsidRPr="00DE3FCC">
        <w:rPr>
          <w:rFonts w:ascii="Verdana" w:hAnsi="Verdana" w:cs="Arial"/>
          <w:noProof/>
          <w:lang w:val="id-ID"/>
        </w:rPr>
        <w:t>ketentuan tersebut</w:t>
      </w:r>
      <w:r w:rsidR="00044828" w:rsidRPr="00DE3FCC">
        <w:rPr>
          <w:rFonts w:ascii="Verdana" w:hAnsi="Verdana" w:cs="Arial"/>
          <w:noProof/>
          <w:lang w:val="id-ID"/>
        </w:rPr>
        <w:t xml:space="preserve"> menyebabkan Para Pemohon </w:t>
      </w:r>
      <w:r w:rsidRPr="00DE3FCC">
        <w:rPr>
          <w:rFonts w:ascii="Verdana" w:hAnsi="Verdana" w:cs="Arial"/>
          <w:noProof/>
          <w:lang w:val="id-ID"/>
        </w:rPr>
        <w:t xml:space="preserve">tidak </w:t>
      </w:r>
      <w:r w:rsidR="00044828" w:rsidRPr="00DE3FCC">
        <w:rPr>
          <w:rFonts w:ascii="Verdana" w:hAnsi="Verdana" w:cs="Arial"/>
          <w:noProof/>
          <w:lang w:val="id-ID"/>
        </w:rPr>
        <w:t xml:space="preserve">mendapatkan </w:t>
      </w:r>
      <w:r w:rsidRPr="00DE3FCC">
        <w:rPr>
          <w:rFonts w:ascii="Verdana" w:hAnsi="Verdana" w:cs="Arial"/>
          <w:noProof/>
          <w:lang w:val="id-ID"/>
        </w:rPr>
        <w:t>izin pemanfaatan kayu temuan dan sit</w:t>
      </w:r>
      <w:r w:rsidR="00044828" w:rsidRPr="00DE3FCC">
        <w:rPr>
          <w:rFonts w:ascii="Verdana" w:hAnsi="Verdana" w:cs="Arial"/>
          <w:noProof/>
          <w:lang w:val="id-ID"/>
        </w:rPr>
        <w:t>aan untuk keperluan pembangunan</w:t>
      </w:r>
      <w:r w:rsidR="00695D06" w:rsidRPr="00DE3FCC">
        <w:rPr>
          <w:rFonts w:ascii="Verdana" w:hAnsi="Verdana" w:cs="Arial"/>
          <w:noProof/>
          <w:lang w:val="id-ID"/>
        </w:rPr>
        <w:t xml:space="preserve"> fasilitas pendidikan</w:t>
      </w:r>
      <w:r w:rsidR="00E2313C" w:rsidRPr="00DE3FCC">
        <w:rPr>
          <w:rFonts w:ascii="Verdana" w:hAnsi="Verdana" w:cs="Arial"/>
          <w:noProof/>
        </w:rPr>
        <w:t xml:space="preserve"> dan</w:t>
      </w:r>
      <w:r w:rsidR="00044828" w:rsidRPr="00DE3FCC">
        <w:rPr>
          <w:rFonts w:ascii="Verdana" w:hAnsi="Verdana" w:cs="Arial"/>
          <w:noProof/>
          <w:lang w:val="id-ID"/>
        </w:rPr>
        <w:t>;</w:t>
      </w:r>
    </w:p>
    <w:p w:rsidR="007066C2" w:rsidRPr="00DE3FCC" w:rsidRDefault="00874CCB"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Bahwa faktanya y</w:t>
      </w:r>
      <w:r w:rsidR="007066C2" w:rsidRPr="00DE3FCC">
        <w:rPr>
          <w:rFonts w:ascii="Verdana" w:hAnsi="Verdana" w:cs="Arial"/>
          <w:noProof/>
          <w:lang w:val="id-ID"/>
        </w:rPr>
        <w:t>ang terjadi justru banyak biaya negara yang dikeluarkan untuk menangani kayu temuan dan sitaan tersebut baik berupa penyimpanan, pengaman</w:t>
      </w:r>
      <w:r w:rsidR="00695D06" w:rsidRPr="00DE3FCC">
        <w:rPr>
          <w:rFonts w:ascii="Verdana" w:hAnsi="Verdana" w:cs="Arial"/>
          <w:noProof/>
          <w:lang w:val="id-ID"/>
        </w:rPr>
        <w:t xml:space="preserve">an dan pemusnahan. </w:t>
      </w:r>
      <w:r w:rsidR="007F2B05" w:rsidRPr="00DE3FCC">
        <w:rPr>
          <w:rFonts w:ascii="Verdana" w:hAnsi="Verdana" w:cs="Arial"/>
          <w:noProof/>
          <w:lang w:val="id-ID"/>
        </w:rPr>
        <w:t>B</w:t>
      </w:r>
      <w:r w:rsidR="007066C2" w:rsidRPr="00DE3FCC">
        <w:rPr>
          <w:rFonts w:ascii="Verdana" w:hAnsi="Verdana" w:cs="Arial"/>
          <w:noProof/>
          <w:lang w:val="id-ID"/>
        </w:rPr>
        <w:t xml:space="preserve">aik biaya yang dikeluarkan untuk pengamanan tersebut </w:t>
      </w:r>
      <w:r w:rsidRPr="00DE3FCC">
        <w:rPr>
          <w:rFonts w:ascii="Verdana" w:hAnsi="Verdana" w:cs="Arial"/>
          <w:noProof/>
          <w:lang w:val="id-ID"/>
        </w:rPr>
        <w:t>maupun</w:t>
      </w:r>
      <w:r w:rsidR="007066C2" w:rsidRPr="00DE3FCC">
        <w:rPr>
          <w:rFonts w:ascii="Verdana" w:hAnsi="Verdana" w:cs="Arial"/>
          <w:noProof/>
          <w:lang w:val="id-ID"/>
        </w:rPr>
        <w:t xml:space="preserve"> kayunya </w:t>
      </w:r>
      <w:r w:rsidR="007F2B05" w:rsidRPr="00DE3FCC">
        <w:rPr>
          <w:rFonts w:ascii="Verdana" w:hAnsi="Verdana" w:cs="Arial"/>
          <w:noProof/>
          <w:lang w:val="id-ID"/>
        </w:rPr>
        <w:t xml:space="preserve">seharusnya </w:t>
      </w:r>
      <w:r w:rsidR="007066C2" w:rsidRPr="00DE3FCC">
        <w:rPr>
          <w:rFonts w:ascii="Verdana" w:hAnsi="Verdana" w:cs="Arial"/>
          <w:noProof/>
          <w:lang w:val="id-ID"/>
        </w:rPr>
        <w:t>bisa dimanfaatkan untuk kepentingan yang lebih besar</w:t>
      </w:r>
      <w:r w:rsidRPr="00DE3FCC">
        <w:rPr>
          <w:rFonts w:ascii="Verdana" w:hAnsi="Verdana" w:cs="Arial"/>
          <w:noProof/>
          <w:lang w:val="id-ID"/>
        </w:rPr>
        <w:t xml:space="preserve"> dan mendesak</w:t>
      </w:r>
      <w:r w:rsidR="007066C2" w:rsidRPr="00DE3FCC">
        <w:rPr>
          <w:rFonts w:ascii="Verdana" w:hAnsi="Verdana" w:cs="Arial"/>
          <w:noProof/>
          <w:lang w:val="id-ID"/>
        </w:rPr>
        <w:t xml:space="preserve"> berupa pembangunan fasilitas </w:t>
      </w:r>
      <w:r w:rsidR="00E2313C" w:rsidRPr="00DE3FCC">
        <w:rPr>
          <w:rFonts w:ascii="Verdana" w:hAnsi="Verdana" w:cs="Arial"/>
          <w:noProof/>
        </w:rPr>
        <w:t>sosial</w:t>
      </w:r>
      <w:r w:rsidR="00DD5346" w:rsidRPr="00DE3FCC">
        <w:rPr>
          <w:rFonts w:ascii="Verdana" w:hAnsi="Verdana" w:cs="Arial"/>
          <w:noProof/>
        </w:rPr>
        <w:t xml:space="preserve"> dan pendidikan</w:t>
      </w:r>
      <w:r w:rsidR="007F2B05" w:rsidRPr="00DE3FCC">
        <w:rPr>
          <w:rFonts w:ascii="Verdana" w:hAnsi="Verdana" w:cs="Arial"/>
          <w:noProof/>
          <w:lang w:val="id-ID"/>
        </w:rPr>
        <w:t>;</w:t>
      </w:r>
    </w:p>
    <w:p w:rsidR="007066C2" w:rsidRPr="006D78F6" w:rsidRDefault="000129BA" w:rsidP="00A83260">
      <w:pPr>
        <w:pStyle w:val="NoSpacing"/>
        <w:numPr>
          <w:ilvl w:val="7"/>
          <w:numId w:val="8"/>
        </w:numPr>
        <w:spacing w:after="120" w:line="360" w:lineRule="auto"/>
        <w:ind w:left="1276" w:hanging="425"/>
        <w:jc w:val="both"/>
        <w:rPr>
          <w:rFonts w:ascii="Verdana" w:hAnsi="Verdana" w:cs="Arial"/>
          <w:noProof/>
          <w:lang w:val="id-ID"/>
        </w:rPr>
      </w:pPr>
      <w:r w:rsidRPr="00DE3FCC">
        <w:rPr>
          <w:rFonts w:ascii="Verdana" w:hAnsi="Verdana" w:cs="Arial"/>
          <w:noProof/>
          <w:lang w:val="id-ID"/>
        </w:rPr>
        <w:t>D</w:t>
      </w:r>
      <w:r w:rsidR="007066C2" w:rsidRPr="00DE3FCC">
        <w:rPr>
          <w:rFonts w:ascii="Verdana" w:hAnsi="Verdana" w:cs="Arial"/>
          <w:noProof/>
          <w:lang w:val="id-ID"/>
        </w:rPr>
        <w:t>engan demikian</w:t>
      </w:r>
      <w:r w:rsidRPr="00DE3FCC">
        <w:rPr>
          <w:rFonts w:ascii="Verdana" w:hAnsi="Verdana" w:cs="Arial"/>
          <w:noProof/>
          <w:lang w:val="id-ID"/>
        </w:rPr>
        <w:t>,</w:t>
      </w:r>
      <w:r w:rsidR="007066C2" w:rsidRPr="00DE3FCC">
        <w:rPr>
          <w:rFonts w:ascii="Verdana" w:hAnsi="Verdana" w:cs="Arial"/>
          <w:noProof/>
          <w:lang w:val="id-ID"/>
        </w:rPr>
        <w:t xml:space="preserve"> ketentuan Pasal 44 ayat (1) </w:t>
      </w:r>
      <w:r w:rsidRPr="00DE3FCC">
        <w:rPr>
          <w:rFonts w:ascii="Verdana" w:hAnsi="Verdana" w:cs="Arial"/>
          <w:noProof/>
          <w:lang w:val="id-ID"/>
        </w:rPr>
        <w:t xml:space="preserve">UU No. 18 Tahun 2013 </w:t>
      </w:r>
      <w:r w:rsidR="007066C2" w:rsidRPr="00DE3FCC">
        <w:rPr>
          <w:rFonts w:ascii="Verdana" w:hAnsi="Verdana" w:cs="Arial"/>
          <w:noProof/>
          <w:lang w:val="id-ID"/>
        </w:rPr>
        <w:t>tersebut bertentangan dengan Pasal 28C ayat (1) UUD 1945</w:t>
      </w:r>
      <w:r w:rsidR="006D78F6">
        <w:rPr>
          <w:rFonts w:ascii="Verdana" w:hAnsi="Verdana" w:cs="Arial"/>
          <w:noProof/>
        </w:rPr>
        <w:t xml:space="preserve"> </w:t>
      </w:r>
      <w:r w:rsidR="007066C2" w:rsidRPr="00DE3FCC">
        <w:rPr>
          <w:rFonts w:ascii="Verdana" w:hAnsi="Verdana" w:cs="Arial"/>
          <w:noProof/>
          <w:lang w:val="id-ID"/>
        </w:rPr>
        <w:t xml:space="preserve">sepanjang tidak dimaknai bahwa </w:t>
      </w:r>
      <w:r w:rsidR="00370EE7" w:rsidRPr="00DE3FCC">
        <w:rPr>
          <w:rFonts w:ascii="Verdana" w:hAnsi="Verdana" w:cs="Arial"/>
          <w:noProof/>
        </w:rPr>
        <w:t>b</w:t>
      </w:r>
      <w:r w:rsidR="007066C2" w:rsidRPr="00DE3FCC">
        <w:rPr>
          <w:rFonts w:ascii="Verdana" w:hAnsi="Verdana" w:cs="Arial"/>
          <w:noProof/>
          <w:lang w:val="id-ID"/>
        </w:rPr>
        <w:t>arang bukti kayu hasil pembalakan liar dan/atau hasil dari penggunaan kawasan hutan secara tidak sah yang berasal dari hutan konservasi dimusnahkan, kecuali untuk kepentingan pembuktian perkara dan penelitian</w:t>
      </w:r>
      <w:r w:rsidR="00874CCB" w:rsidRPr="00DE3FCC">
        <w:rPr>
          <w:rFonts w:ascii="Verdana" w:hAnsi="Verdana" w:cs="Arial"/>
          <w:noProof/>
          <w:lang w:val="id-ID"/>
        </w:rPr>
        <w:t xml:space="preserve"> serta untuk kepentingan sosial</w:t>
      </w:r>
      <w:r w:rsidRPr="00DE3FCC">
        <w:rPr>
          <w:rFonts w:ascii="Verdana" w:hAnsi="Verdana" w:cs="Arial"/>
          <w:noProof/>
          <w:lang w:val="id-ID"/>
        </w:rPr>
        <w:t xml:space="preserve"> dan pendidikan;</w:t>
      </w:r>
    </w:p>
    <w:p w:rsidR="006D78F6" w:rsidRPr="00DE3FCC" w:rsidRDefault="006D78F6" w:rsidP="006D78F6">
      <w:pPr>
        <w:pStyle w:val="NoSpacing"/>
        <w:spacing w:after="120" w:line="360" w:lineRule="auto"/>
        <w:ind w:left="1276"/>
        <w:jc w:val="both"/>
        <w:rPr>
          <w:rFonts w:ascii="Verdana" w:hAnsi="Verdana" w:cs="Arial"/>
          <w:noProof/>
          <w:lang w:val="id-ID"/>
        </w:rPr>
      </w:pPr>
    </w:p>
    <w:p w:rsidR="007066C2" w:rsidRPr="00DE3FCC" w:rsidRDefault="00874CCB" w:rsidP="00B30EC1">
      <w:pPr>
        <w:pStyle w:val="ListParagraph"/>
        <w:numPr>
          <w:ilvl w:val="0"/>
          <w:numId w:val="11"/>
        </w:numPr>
        <w:spacing w:after="0" w:line="360" w:lineRule="auto"/>
        <w:ind w:left="851" w:hanging="425"/>
        <w:jc w:val="both"/>
        <w:rPr>
          <w:rFonts w:ascii="Verdana" w:hAnsi="Verdana" w:cs="Arial"/>
          <w:noProof/>
          <w:lang w:val="id-ID"/>
        </w:rPr>
      </w:pPr>
      <w:r w:rsidRPr="00DE3FCC">
        <w:rPr>
          <w:rFonts w:ascii="Verdana" w:hAnsi="Verdana" w:cs="Arial"/>
          <w:noProof/>
          <w:lang w:val="id-ID"/>
        </w:rPr>
        <w:t>Bahwa s</w:t>
      </w:r>
      <w:r w:rsidR="007066C2" w:rsidRPr="00DE3FCC">
        <w:rPr>
          <w:rFonts w:ascii="Verdana" w:hAnsi="Verdana" w:cs="Arial"/>
          <w:noProof/>
          <w:lang w:val="id-ID"/>
        </w:rPr>
        <w:t>elanjutnya</w:t>
      </w:r>
      <w:r w:rsidR="000129BA" w:rsidRPr="00DE3FCC">
        <w:rPr>
          <w:rFonts w:ascii="Verdana" w:hAnsi="Verdana" w:cs="Arial"/>
          <w:noProof/>
          <w:lang w:val="id-ID"/>
        </w:rPr>
        <w:t>,</w:t>
      </w:r>
      <w:r w:rsidR="007066C2" w:rsidRPr="00DE3FCC">
        <w:rPr>
          <w:rFonts w:ascii="Verdana" w:hAnsi="Verdana" w:cs="Arial"/>
          <w:noProof/>
          <w:lang w:val="id-ID"/>
        </w:rPr>
        <w:t xml:space="preserve"> Para Pemohon </w:t>
      </w:r>
      <w:r w:rsidR="000129BA" w:rsidRPr="00DE3FCC">
        <w:rPr>
          <w:rFonts w:ascii="Verdana" w:hAnsi="Verdana" w:cs="Arial"/>
          <w:noProof/>
          <w:lang w:val="id-ID"/>
        </w:rPr>
        <w:t>me</w:t>
      </w:r>
      <w:r w:rsidR="007066C2" w:rsidRPr="00DE3FCC">
        <w:rPr>
          <w:rFonts w:ascii="Verdana" w:hAnsi="Verdana" w:cs="Arial"/>
          <w:noProof/>
          <w:lang w:val="id-ID"/>
        </w:rPr>
        <w:t>mohon kep</w:t>
      </w:r>
      <w:r w:rsidRPr="00DE3FCC">
        <w:rPr>
          <w:rFonts w:ascii="Verdana" w:hAnsi="Verdana" w:cs="Arial"/>
          <w:noProof/>
          <w:lang w:val="id-ID"/>
        </w:rPr>
        <w:t xml:space="preserve">ada Majelis Hakim Konstitusi </w:t>
      </w:r>
      <w:r w:rsidR="007066C2" w:rsidRPr="00DE3FCC">
        <w:rPr>
          <w:rFonts w:ascii="Verdana" w:hAnsi="Verdana" w:cs="Arial"/>
          <w:noProof/>
          <w:lang w:val="id-ID"/>
        </w:rPr>
        <w:t xml:space="preserve">agar ketentuan Pasal 44 ayat (1) </w:t>
      </w:r>
      <w:r w:rsidR="000129BA" w:rsidRPr="00DE3FCC">
        <w:rPr>
          <w:rFonts w:ascii="Verdana" w:hAnsi="Verdana" w:cs="Arial"/>
          <w:noProof/>
          <w:lang w:val="id-ID"/>
        </w:rPr>
        <w:t xml:space="preserve">UU No. 18 Tahun 2013 </w:t>
      </w:r>
      <w:r w:rsidR="007066C2" w:rsidRPr="00DE3FCC">
        <w:rPr>
          <w:rFonts w:ascii="Verdana" w:hAnsi="Verdana" w:cs="Arial"/>
          <w:noProof/>
          <w:lang w:val="id-ID"/>
        </w:rPr>
        <w:t>dimaknai</w:t>
      </w:r>
      <w:r w:rsidR="00A63924" w:rsidRPr="00DE3FCC">
        <w:rPr>
          <w:rFonts w:ascii="Verdana" w:hAnsi="Verdana" w:cs="Arial"/>
          <w:noProof/>
          <w:lang w:val="id-ID"/>
        </w:rPr>
        <w:t xml:space="preserve"> sebagai</w:t>
      </w:r>
      <w:r w:rsidR="007066C2" w:rsidRPr="00DE3FCC">
        <w:rPr>
          <w:rFonts w:ascii="Verdana" w:hAnsi="Verdana" w:cs="Arial"/>
          <w:noProof/>
          <w:lang w:val="id-ID"/>
        </w:rPr>
        <w:t xml:space="preserve"> “</w:t>
      </w:r>
      <w:r w:rsidR="007066C2" w:rsidRPr="00DE3FCC">
        <w:rPr>
          <w:rFonts w:ascii="Verdana" w:hAnsi="Verdana" w:cs="Arial"/>
          <w:b/>
          <w:noProof/>
          <w:lang w:val="id-ID"/>
        </w:rPr>
        <w:t>Barang bukti</w:t>
      </w:r>
      <w:r w:rsidRPr="00DE3FCC">
        <w:rPr>
          <w:rFonts w:ascii="Verdana" w:hAnsi="Verdana" w:cs="Arial"/>
          <w:b/>
          <w:noProof/>
          <w:lang w:val="id-ID"/>
        </w:rPr>
        <w:t>”</w:t>
      </w:r>
      <w:r w:rsidR="007066C2" w:rsidRPr="00DE3FCC">
        <w:rPr>
          <w:rFonts w:ascii="Verdana" w:hAnsi="Verdana" w:cs="Arial"/>
          <w:noProof/>
          <w:lang w:val="id-ID"/>
        </w:rPr>
        <w:t xml:space="preserve"> kayu hasil pembalakan liar dan/atau hasil dari penggunaan kawasan hutan secara tidak sah yang berasal dari hutan konservasi </w:t>
      </w:r>
      <w:r w:rsidR="007066C2" w:rsidRPr="00DE3FCC">
        <w:rPr>
          <w:rFonts w:ascii="Verdana" w:hAnsi="Verdana" w:cs="Arial"/>
          <w:b/>
          <w:noProof/>
          <w:lang w:val="id-ID"/>
        </w:rPr>
        <w:t>dimusnahkan</w:t>
      </w:r>
      <w:r w:rsidR="007066C2" w:rsidRPr="00DE3FCC">
        <w:rPr>
          <w:rFonts w:ascii="Verdana" w:hAnsi="Verdana" w:cs="Arial"/>
          <w:noProof/>
          <w:lang w:val="id-ID"/>
        </w:rPr>
        <w:t xml:space="preserve">, </w:t>
      </w:r>
      <w:r w:rsidR="007066C2" w:rsidRPr="00DE3FCC">
        <w:rPr>
          <w:rFonts w:ascii="Verdana" w:hAnsi="Verdana" w:cs="Arial"/>
          <w:b/>
          <w:noProof/>
          <w:lang w:val="id-ID"/>
        </w:rPr>
        <w:t xml:space="preserve">kecuali untuk </w:t>
      </w:r>
      <w:r w:rsidR="007066C2" w:rsidRPr="00DE3FCC">
        <w:rPr>
          <w:rFonts w:ascii="Verdana" w:hAnsi="Verdana" w:cs="Arial"/>
          <w:b/>
          <w:noProof/>
          <w:color w:val="000000" w:themeColor="text1"/>
          <w:lang w:val="id-ID"/>
        </w:rPr>
        <w:t xml:space="preserve">kepentingan pembuktian perkara dan penelitian </w:t>
      </w:r>
      <w:r w:rsidR="007066C2" w:rsidRPr="00DE3FCC">
        <w:rPr>
          <w:rFonts w:ascii="Verdana" w:hAnsi="Verdana" w:cs="Arial"/>
          <w:b/>
          <w:i/>
          <w:noProof/>
          <w:color w:val="000000" w:themeColor="text1"/>
          <w:lang w:val="id-ID"/>
        </w:rPr>
        <w:t xml:space="preserve">serta untuk kepentingan </w:t>
      </w:r>
      <w:r w:rsidR="007066C2" w:rsidRPr="00DE3FCC">
        <w:rPr>
          <w:rFonts w:ascii="Verdana" w:hAnsi="Verdana" w:cs="Arial"/>
          <w:b/>
          <w:i/>
          <w:noProof/>
          <w:lang w:val="id-ID"/>
        </w:rPr>
        <w:t>sosial</w:t>
      </w:r>
      <w:r w:rsidR="000129BA" w:rsidRPr="00DE3FCC">
        <w:rPr>
          <w:rFonts w:ascii="Verdana" w:hAnsi="Verdana" w:cs="Arial"/>
          <w:b/>
          <w:i/>
          <w:noProof/>
          <w:lang w:val="id-ID"/>
        </w:rPr>
        <w:t xml:space="preserve"> dan pendidikan</w:t>
      </w:r>
      <w:r w:rsidR="007066C2" w:rsidRPr="00DE3FCC">
        <w:rPr>
          <w:rFonts w:ascii="Verdana" w:hAnsi="Verdana" w:cs="Arial"/>
          <w:noProof/>
          <w:lang w:val="id-ID"/>
        </w:rPr>
        <w:t>.</w:t>
      </w:r>
    </w:p>
    <w:p w:rsidR="00A63924" w:rsidRPr="00DE3FCC" w:rsidRDefault="00554A15" w:rsidP="0020764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lang w:val="id-ID"/>
        </w:rPr>
      </w:pPr>
      <w:r w:rsidRPr="00DE3FCC">
        <w:rPr>
          <w:rFonts w:ascii="Verdana" w:hAnsi="Verdana" w:cs="Arial"/>
          <w:b/>
          <w:noProof/>
          <w:lang w:val="id-ID"/>
        </w:rPr>
        <w:lastRenderedPageBreak/>
        <w:t xml:space="preserve">Pasal 44 </w:t>
      </w:r>
      <w:r w:rsidR="003714EF">
        <w:rPr>
          <w:rFonts w:ascii="Verdana" w:hAnsi="Verdana" w:cs="Arial"/>
          <w:b/>
          <w:noProof/>
          <w:lang w:val="id-ID"/>
        </w:rPr>
        <w:t xml:space="preserve">ayat (1) </w:t>
      </w:r>
      <w:r w:rsidR="000129BA" w:rsidRPr="00DE3FCC">
        <w:rPr>
          <w:rFonts w:ascii="Verdana" w:hAnsi="Verdana" w:cs="Arial"/>
          <w:b/>
          <w:noProof/>
          <w:lang w:val="id-ID"/>
        </w:rPr>
        <w:t xml:space="preserve">UU No. 18 Tahun 2013 </w:t>
      </w:r>
      <w:r w:rsidRPr="00DE3FCC">
        <w:rPr>
          <w:rFonts w:ascii="Verdana" w:hAnsi="Verdana" w:cs="Arial"/>
          <w:b/>
          <w:noProof/>
          <w:lang w:val="id-ID"/>
        </w:rPr>
        <w:t xml:space="preserve">Bertentangan dengan </w:t>
      </w:r>
    </w:p>
    <w:p w:rsidR="00554A15" w:rsidRPr="00DE3FCC" w:rsidRDefault="00554A15" w:rsidP="0020764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lang w:val="id-ID"/>
        </w:rPr>
      </w:pPr>
      <w:r w:rsidRPr="00DE3FCC">
        <w:rPr>
          <w:rFonts w:ascii="Verdana" w:hAnsi="Verdana" w:cs="Arial"/>
          <w:b/>
          <w:noProof/>
          <w:lang w:val="id-ID"/>
        </w:rPr>
        <w:t>Pasal 33 Ayat (3) UUD 1945</w:t>
      </w:r>
    </w:p>
    <w:p w:rsidR="00554A15" w:rsidRPr="00DE3FCC" w:rsidRDefault="00554A15" w:rsidP="0020764C">
      <w:pPr>
        <w:pStyle w:val="NoSpacing"/>
        <w:spacing w:line="360" w:lineRule="auto"/>
        <w:ind w:left="426"/>
        <w:jc w:val="both"/>
        <w:rPr>
          <w:rFonts w:ascii="Verdana" w:hAnsi="Verdana" w:cs="Arial"/>
          <w:noProof/>
          <w:lang w:val="id-ID"/>
        </w:rPr>
      </w:pPr>
    </w:p>
    <w:p w:rsidR="007066C2" w:rsidRPr="00DE3FCC" w:rsidRDefault="00D972A1" w:rsidP="00B30EC1">
      <w:pPr>
        <w:pStyle w:val="ListParagraph"/>
        <w:numPr>
          <w:ilvl w:val="0"/>
          <w:numId w:val="11"/>
        </w:numPr>
        <w:spacing w:after="0" w:line="360" w:lineRule="auto"/>
        <w:ind w:left="851" w:hanging="425"/>
        <w:jc w:val="both"/>
        <w:rPr>
          <w:rFonts w:ascii="Verdana" w:hAnsi="Verdana" w:cs="Arial"/>
          <w:noProof/>
          <w:lang w:val="id-ID"/>
        </w:rPr>
      </w:pPr>
      <w:r w:rsidRPr="00DE3FCC">
        <w:rPr>
          <w:rFonts w:ascii="Verdana" w:hAnsi="Verdana" w:cs="Arial"/>
          <w:noProof/>
          <w:lang w:val="id-ID"/>
        </w:rPr>
        <w:t xml:space="preserve">Pasal 44 ayat (1) UU No. 18 Tahun 2013 </w:t>
      </w:r>
      <w:r w:rsidR="007066C2" w:rsidRPr="00DE3FCC">
        <w:rPr>
          <w:rFonts w:ascii="Verdana" w:hAnsi="Verdana" w:cs="Arial"/>
          <w:noProof/>
          <w:lang w:val="id-ID"/>
        </w:rPr>
        <w:t>bertentangan dengan Pasal 33 ayat (3) UUD 1945</w:t>
      </w:r>
      <w:r w:rsidR="009D7F8A" w:rsidRPr="00DE3FCC">
        <w:rPr>
          <w:rFonts w:ascii="Verdana" w:hAnsi="Verdana" w:cs="Arial"/>
          <w:noProof/>
          <w:lang w:val="id-ID"/>
        </w:rPr>
        <w:t xml:space="preserve">, dengan alasan </w:t>
      </w:r>
      <w:r w:rsidR="00A63924" w:rsidRPr="00DE3FCC">
        <w:rPr>
          <w:rFonts w:ascii="Verdana" w:hAnsi="Verdana" w:cs="Arial"/>
          <w:noProof/>
          <w:lang w:val="id-ID"/>
        </w:rPr>
        <w:t>sebagai berikut</w:t>
      </w:r>
      <w:r w:rsidR="009D7F8A" w:rsidRPr="00DE3FCC">
        <w:rPr>
          <w:rFonts w:ascii="Verdana" w:hAnsi="Verdana" w:cs="Arial"/>
          <w:noProof/>
          <w:lang w:val="id-ID"/>
        </w:rPr>
        <w:t>:</w:t>
      </w:r>
    </w:p>
    <w:p w:rsidR="007066C2" w:rsidRPr="00DE3FCC" w:rsidRDefault="007066C2" w:rsidP="00B30EC1">
      <w:pPr>
        <w:pStyle w:val="NoSpacing"/>
        <w:numPr>
          <w:ilvl w:val="0"/>
          <w:numId w:val="15"/>
        </w:numPr>
        <w:spacing w:after="120" w:line="360" w:lineRule="auto"/>
        <w:ind w:left="1276" w:hanging="425"/>
        <w:jc w:val="both"/>
        <w:rPr>
          <w:rFonts w:ascii="Verdana" w:hAnsi="Verdana" w:cs="Arial"/>
          <w:noProof/>
          <w:lang w:val="id-ID"/>
        </w:rPr>
      </w:pPr>
      <w:r w:rsidRPr="00DE3FCC">
        <w:rPr>
          <w:rFonts w:ascii="Verdana" w:hAnsi="Verdana" w:cs="Arial"/>
          <w:noProof/>
          <w:lang w:val="id-ID"/>
        </w:rPr>
        <w:t xml:space="preserve">Ketentuan Pasal 33 ayat (3) UUD 1945 mengamanatkan bahwa </w:t>
      </w:r>
      <w:r w:rsidR="00A63924" w:rsidRPr="00DE3FCC">
        <w:rPr>
          <w:rFonts w:ascii="Verdana" w:hAnsi="Verdana" w:cs="Arial"/>
          <w:noProof/>
          <w:lang w:val="id-ID"/>
        </w:rPr>
        <w:t>“B</w:t>
      </w:r>
      <w:r w:rsidRPr="00DE3FCC">
        <w:rPr>
          <w:rFonts w:ascii="Verdana" w:hAnsi="Verdana" w:cs="Arial"/>
          <w:noProof/>
          <w:lang w:val="id-ID"/>
        </w:rPr>
        <w:t>umi air dan kekayaan alam yang terkandung didalamnya dikuasai oleh negara dan dipergunakan untuk sebesar besar kemakmuran rakyat</w:t>
      </w:r>
      <w:r w:rsidR="00A63924" w:rsidRPr="00DE3FCC">
        <w:rPr>
          <w:rFonts w:ascii="Verdana" w:hAnsi="Verdana" w:cs="Arial"/>
          <w:noProof/>
          <w:lang w:val="id-ID"/>
        </w:rPr>
        <w:t>”</w:t>
      </w:r>
      <w:r w:rsidRPr="00DE3FCC">
        <w:rPr>
          <w:rFonts w:ascii="Verdana" w:hAnsi="Verdana" w:cs="Arial"/>
          <w:noProof/>
          <w:lang w:val="id-ID"/>
        </w:rPr>
        <w:t>. Sejalan dengan ketentuan yang merupakan landasan konstitusional tersebut, maka penyelenggaraan kehutanan senantiasa mengandung jiwa dan semangat kerakyatan</w:t>
      </w:r>
      <w:r w:rsidR="00A63924" w:rsidRPr="00DE3FCC">
        <w:rPr>
          <w:rFonts w:ascii="Verdana" w:hAnsi="Verdana" w:cs="Arial"/>
          <w:noProof/>
          <w:lang w:val="id-ID"/>
        </w:rPr>
        <w:t>,</w:t>
      </w:r>
      <w:r w:rsidRPr="00DE3FCC">
        <w:rPr>
          <w:rFonts w:ascii="Verdana" w:hAnsi="Verdana" w:cs="Arial"/>
          <w:noProof/>
          <w:lang w:val="id-ID"/>
        </w:rPr>
        <w:t xml:space="preserve"> berkeadilan dan berkelanjutan. Sumber daya hutan yang merupakan bagian dari kekayaan negara mempunyai peranan penting dalam</w:t>
      </w:r>
      <w:r w:rsidR="00D972A1" w:rsidRPr="00DE3FCC">
        <w:rPr>
          <w:rFonts w:ascii="Verdana" w:hAnsi="Verdana" w:cs="Arial"/>
          <w:noProof/>
          <w:lang w:val="id-ID"/>
        </w:rPr>
        <w:t xml:space="preserve"> penyediaan fasilitas sosial dan pendidikan;</w:t>
      </w:r>
    </w:p>
    <w:p w:rsidR="007066C2" w:rsidRPr="00DE3FCC" w:rsidRDefault="007C7B2B" w:rsidP="00B30EC1">
      <w:pPr>
        <w:pStyle w:val="NoSpacing"/>
        <w:numPr>
          <w:ilvl w:val="0"/>
          <w:numId w:val="15"/>
        </w:numPr>
        <w:spacing w:after="120" w:line="360" w:lineRule="auto"/>
        <w:ind w:left="1276" w:hanging="425"/>
        <w:jc w:val="both"/>
        <w:rPr>
          <w:rFonts w:ascii="Verdana" w:hAnsi="Verdana" w:cs="Arial"/>
          <w:noProof/>
          <w:lang w:val="id-ID"/>
        </w:rPr>
      </w:pPr>
      <w:r w:rsidRPr="00DE3FCC">
        <w:rPr>
          <w:rFonts w:ascii="Verdana" w:hAnsi="Verdana" w:cs="Arial"/>
          <w:noProof/>
          <w:lang w:val="id-ID"/>
        </w:rPr>
        <w:t>Bahwa t</w:t>
      </w:r>
      <w:r w:rsidR="007066C2" w:rsidRPr="00DE3FCC">
        <w:rPr>
          <w:rFonts w:ascii="Verdana" w:hAnsi="Verdana" w:cs="Arial"/>
          <w:noProof/>
          <w:lang w:val="id-ID"/>
        </w:rPr>
        <w:t xml:space="preserve">erkait dengan ketentuan Pasal 44 ayat (1) UU </w:t>
      </w:r>
      <w:r w:rsidR="002813FA" w:rsidRPr="00DE3FCC">
        <w:rPr>
          <w:rFonts w:ascii="Verdana" w:hAnsi="Verdana" w:cs="Arial"/>
          <w:noProof/>
        </w:rPr>
        <w:t xml:space="preserve">No. 18 Tahun 2016 </w:t>
      </w:r>
      <w:r w:rsidR="007066C2" w:rsidRPr="00DE3FCC">
        <w:rPr>
          <w:rFonts w:ascii="Verdana" w:hAnsi="Verdana" w:cs="Arial"/>
          <w:noProof/>
          <w:lang w:val="id-ID"/>
        </w:rPr>
        <w:t>yang memerintahkan agar barang bukti hasil pembalakan liar yang berasal dari hutan konservasi dimusnahkan kecuali untuk kepentingan pembuktian perkara dan penelitian, menurut Para Pem</w:t>
      </w:r>
      <w:r w:rsidR="00A63924" w:rsidRPr="00DE3FCC">
        <w:rPr>
          <w:rFonts w:ascii="Verdana" w:hAnsi="Verdana" w:cs="Arial"/>
          <w:noProof/>
          <w:lang w:val="id-ID"/>
        </w:rPr>
        <w:t xml:space="preserve">ohon ketentuan tersebut </w:t>
      </w:r>
      <w:r w:rsidR="00D972A1" w:rsidRPr="00DE3FCC">
        <w:rPr>
          <w:rFonts w:ascii="Verdana" w:hAnsi="Verdana" w:cs="Arial"/>
          <w:noProof/>
          <w:lang w:val="id-ID"/>
        </w:rPr>
        <w:t>bertentangan</w:t>
      </w:r>
      <w:r w:rsidR="001956A3" w:rsidRPr="00DE3FCC">
        <w:rPr>
          <w:rFonts w:ascii="Verdana" w:hAnsi="Verdana" w:cs="Arial"/>
          <w:noProof/>
          <w:lang w:val="id-ID"/>
        </w:rPr>
        <w:t xml:space="preserve"> dengan konstitusi </w:t>
      </w:r>
      <w:r w:rsidR="007066C2" w:rsidRPr="00DE3FCC">
        <w:rPr>
          <w:rFonts w:ascii="Verdana" w:hAnsi="Verdana" w:cs="Arial"/>
          <w:noProof/>
          <w:lang w:val="id-ID"/>
        </w:rPr>
        <w:t xml:space="preserve">karena Pasal 33 ayat (3) UUD 1945 mengamanatkan agar kekayaan alam dalam hal ini hasil hutan berupa kayu </w:t>
      </w:r>
      <w:r w:rsidRPr="00DE3FCC">
        <w:rPr>
          <w:rFonts w:ascii="Verdana" w:hAnsi="Verdana" w:cs="Arial"/>
          <w:noProof/>
          <w:lang w:val="id-ID"/>
        </w:rPr>
        <w:t>dipergunakan untuk sebesar besar kemakmuran rakyat</w:t>
      </w:r>
      <w:r w:rsidR="001956A3" w:rsidRPr="00DE3FCC">
        <w:rPr>
          <w:rFonts w:ascii="Verdana" w:hAnsi="Verdana" w:cs="Arial"/>
          <w:noProof/>
          <w:lang w:val="id-ID"/>
        </w:rPr>
        <w:t>;</w:t>
      </w:r>
    </w:p>
    <w:p w:rsidR="007066C2" w:rsidRPr="00DE3FCC" w:rsidRDefault="007066C2" w:rsidP="00B30EC1">
      <w:pPr>
        <w:pStyle w:val="NoSpacing"/>
        <w:numPr>
          <w:ilvl w:val="0"/>
          <w:numId w:val="15"/>
        </w:numPr>
        <w:spacing w:after="120" w:line="360" w:lineRule="auto"/>
        <w:ind w:left="1276" w:hanging="425"/>
        <w:jc w:val="both"/>
        <w:rPr>
          <w:rFonts w:ascii="Verdana" w:hAnsi="Verdana" w:cs="Arial"/>
          <w:noProof/>
          <w:lang w:val="id-ID"/>
        </w:rPr>
      </w:pPr>
      <w:r w:rsidRPr="00DE3FCC">
        <w:rPr>
          <w:rFonts w:ascii="Verdana" w:hAnsi="Verdana" w:cs="Arial"/>
          <w:noProof/>
          <w:lang w:val="id-ID"/>
        </w:rPr>
        <w:t>Dengan demikian</w:t>
      </w:r>
      <w:r w:rsidR="00A63924" w:rsidRPr="00DE3FCC">
        <w:rPr>
          <w:rFonts w:ascii="Verdana" w:hAnsi="Verdana" w:cs="Arial"/>
          <w:noProof/>
          <w:lang w:val="id-ID"/>
        </w:rPr>
        <w:t>,</w:t>
      </w:r>
      <w:r w:rsidRPr="00DE3FCC">
        <w:rPr>
          <w:rFonts w:ascii="Verdana" w:hAnsi="Verdana" w:cs="Arial"/>
          <w:noProof/>
          <w:lang w:val="id-ID"/>
        </w:rPr>
        <w:t xml:space="preserve"> menurut Para Pemohon ketentuan Pasal 44 ayat (1) </w:t>
      </w:r>
      <w:r w:rsidR="00D972A1" w:rsidRPr="00DE3FCC">
        <w:rPr>
          <w:rFonts w:ascii="Verdana" w:hAnsi="Verdana" w:cs="Arial"/>
          <w:noProof/>
          <w:lang w:val="id-ID"/>
        </w:rPr>
        <w:t xml:space="preserve">UU No. 18 Tahun 2013 </w:t>
      </w:r>
      <w:r w:rsidRPr="00DE3FCC">
        <w:rPr>
          <w:rFonts w:ascii="Verdana" w:hAnsi="Verdana" w:cs="Arial"/>
          <w:noProof/>
          <w:lang w:val="id-ID"/>
        </w:rPr>
        <w:t xml:space="preserve">tersebut harus diberikan penafsiran </w:t>
      </w:r>
      <w:r w:rsidR="007C7B2B" w:rsidRPr="00DE3FCC">
        <w:rPr>
          <w:rFonts w:ascii="Verdana" w:hAnsi="Verdana" w:cs="Arial"/>
          <w:noProof/>
          <w:lang w:val="id-ID"/>
        </w:rPr>
        <w:t>konstitusional</w:t>
      </w:r>
      <w:r w:rsidR="00A63924" w:rsidRPr="00DE3FCC">
        <w:rPr>
          <w:rFonts w:ascii="Verdana" w:hAnsi="Verdana" w:cs="Arial"/>
          <w:noProof/>
          <w:lang w:val="id-ID"/>
        </w:rPr>
        <w:t xml:space="preserve"> oleh Majelis Hakim Konstitusi</w:t>
      </w:r>
      <w:r w:rsidRPr="00DE3FCC">
        <w:rPr>
          <w:rFonts w:ascii="Verdana" w:hAnsi="Verdana" w:cs="Arial"/>
          <w:noProof/>
          <w:lang w:val="id-ID"/>
        </w:rPr>
        <w:t xml:space="preserve">, bahwa pemanfaatan barang bukti hasil pembalakan liar yang berasal dari hutan konservasi tidak hanya untuk kepentingan pembuktian perkara dan penelitian, tetapi juga untuk kepentingan sosial </w:t>
      </w:r>
      <w:r w:rsidR="002813FA" w:rsidRPr="00DE3FCC">
        <w:rPr>
          <w:rFonts w:ascii="Verdana" w:hAnsi="Verdana" w:cs="Arial"/>
          <w:noProof/>
        </w:rPr>
        <w:t xml:space="preserve">dan pendidikan </w:t>
      </w:r>
      <w:r w:rsidRPr="00DE3FCC">
        <w:rPr>
          <w:rFonts w:ascii="Verdana" w:hAnsi="Verdana" w:cs="Arial"/>
          <w:noProof/>
          <w:lang w:val="id-ID"/>
        </w:rPr>
        <w:t xml:space="preserve">seperti pemanfaatan untuk pembangunan fasilitas </w:t>
      </w:r>
      <w:r w:rsidR="001956A3" w:rsidRPr="00DE3FCC">
        <w:rPr>
          <w:rFonts w:ascii="Verdana" w:hAnsi="Verdana" w:cs="Arial"/>
          <w:noProof/>
          <w:lang w:val="id-ID"/>
        </w:rPr>
        <w:t xml:space="preserve">sosial dan </w:t>
      </w:r>
      <w:r w:rsidRPr="00DE3FCC">
        <w:rPr>
          <w:rFonts w:ascii="Verdana" w:hAnsi="Verdana" w:cs="Arial"/>
          <w:noProof/>
          <w:lang w:val="id-ID"/>
        </w:rPr>
        <w:t>pendidikan yang r</w:t>
      </w:r>
      <w:r w:rsidR="001956A3" w:rsidRPr="00DE3FCC">
        <w:rPr>
          <w:rFonts w:ascii="Verdana" w:hAnsi="Verdana" w:cs="Arial"/>
          <w:noProof/>
          <w:lang w:val="id-ID"/>
        </w:rPr>
        <w:t>usak/hancur akibat bencana alam;</w:t>
      </w:r>
    </w:p>
    <w:p w:rsidR="007066C2" w:rsidRPr="00DE3FCC" w:rsidRDefault="007C7B2B" w:rsidP="00B30EC1">
      <w:pPr>
        <w:pStyle w:val="NoSpacing"/>
        <w:numPr>
          <w:ilvl w:val="0"/>
          <w:numId w:val="15"/>
        </w:numPr>
        <w:spacing w:after="120" w:line="360" w:lineRule="auto"/>
        <w:ind w:left="1276" w:hanging="425"/>
        <w:jc w:val="both"/>
        <w:rPr>
          <w:rFonts w:ascii="Verdana" w:hAnsi="Verdana" w:cs="Arial"/>
          <w:noProof/>
          <w:lang w:val="id-ID"/>
        </w:rPr>
      </w:pPr>
      <w:r w:rsidRPr="00DE3FCC">
        <w:rPr>
          <w:rFonts w:ascii="Verdana" w:hAnsi="Verdana" w:cs="Arial"/>
          <w:noProof/>
          <w:lang w:val="id-ID"/>
        </w:rPr>
        <w:t>Bahwa d</w:t>
      </w:r>
      <w:r w:rsidR="007066C2" w:rsidRPr="00DE3FCC">
        <w:rPr>
          <w:rFonts w:ascii="Verdana" w:hAnsi="Verdana" w:cs="Arial"/>
          <w:noProof/>
          <w:lang w:val="id-ID"/>
        </w:rPr>
        <w:t xml:space="preserve">iperluasnya pengecualian dalam ketentuan Pasal 44 ayat (1) </w:t>
      </w:r>
      <w:r w:rsidR="001956A3" w:rsidRPr="00DE3FCC">
        <w:rPr>
          <w:rFonts w:ascii="Verdana" w:hAnsi="Verdana" w:cs="Arial"/>
          <w:noProof/>
          <w:lang w:val="id-ID"/>
        </w:rPr>
        <w:t xml:space="preserve">UU No. 18 Tahun 2013 </w:t>
      </w:r>
      <w:r w:rsidR="007066C2" w:rsidRPr="00DE3FCC">
        <w:rPr>
          <w:rFonts w:ascii="Verdana" w:hAnsi="Verdana" w:cs="Arial"/>
          <w:noProof/>
          <w:lang w:val="id-ID"/>
        </w:rPr>
        <w:t>tidak meniadakan terjami</w:t>
      </w:r>
      <w:r w:rsidRPr="00DE3FCC">
        <w:rPr>
          <w:rFonts w:ascii="Verdana" w:hAnsi="Verdana" w:cs="Arial"/>
          <w:noProof/>
          <w:lang w:val="id-ID"/>
        </w:rPr>
        <w:t>nnya tujuan</w:t>
      </w:r>
      <w:r w:rsidR="00186EEE">
        <w:rPr>
          <w:rFonts w:ascii="Verdana" w:hAnsi="Verdana" w:cs="Arial"/>
          <w:noProof/>
        </w:rPr>
        <w:t xml:space="preserve"> </w:t>
      </w:r>
      <w:r w:rsidR="001956A3" w:rsidRPr="00DE3FCC">
        <w:rPr>
          <w:rFonts w:ascii="Verdana" w:hAnsi="Verdana" w:cs="Arial"/>
          <w:noProof/>
          <w:lang w:val="id-ID"/>
        </w:rPr>
        <w:t xml:space="preserve">UU </w:t>
      </w:r>
      <w:r w:rsidR="001956A3" w:rsidRPr="00DE3FCC">
        <w:rPr>
          <w:rFonts w:ascii="Verdana" w:hAnsi="Verdana" w:cs="Arial"/>
          <w:i/>
          <w:noProof/>
          <w:lang w:val="id-ID"/>
        </w:rPr>
        <w:t>a quo</w:t>
      </w:r>
      <w:r w:rsidRPr="00DE3FCC">
        <w:rPr>
          <w:rFonts w:ascii="Verdana" w:hAnsi="Verdana" w:cs="Arial"/>
          <w:noProof/>
          <w:lang w:val="id-ID"/>
        </w:rPr>
        <w:t>, yaitu untuk</w:t>
      </w:r>
      <w:r w:rsidR="007066C2" w:rsidRPr="00DE3FCC">
        <w:rPr>
          <w:rFonts w:ascii="Verdana" w:hAnsi="Verdana" w:cs="Arial"/>
          <w:noProof/>
          <w:lang w:val="id-ID"/>
        </w:rPr>
        <w:t>:</w:t>
      </w:r>
    </w:p>
    <w:p w:rsidR="007066C2" w:rsidRPr="00DE3FCC" w:rsidRDefault="007066C2" w:rsidP="0020764C">
      <w:pPr>
        <w:pStyle w:val="NoSpacing"/>
        <w:numPr>
          <w:ilvl w:val="2"/>
          <w:numId w:val="5"/>
        </w:numPr>
        <w:spacing w:line="360" w:lineRule="auto"/>
        <w:ind w:left="1701" w:hanging="425"/>
        <w:jc w:val="both"/>
        <w:rPr>
          <w:rFonts w:ascii="Verdana" w:hAnsi="Verdana" w:cs="Arial"/>
          <w:noProof/>
          <w:lang w:val="id-ID"/>
        </w:rPr>
      </w:pPr>
      <w:r w:rsidRPr="00DE3FCC">
        <w:rPr>
          <w:rFonts w:ascii="Verdana" w:hAnsi="Verdana" w:cs="Arial"/>
          <w:noProof/>
          <w:lang w:val="id-ID"/>
        </w:rPr>
        <w:lastRenderedPageBreak/>
        <w:t>menjamin kepastian hukum dan memberikan efek jera bagi pelaku perusakan hutan;</w:t>
      </w:r>
    </w:p>
    <w:p w:rsidR="007066C2" w:rsidRPr="00DE3FCC" w:rsidRDefault="007066C2" w:rsidP="0020764C">
      <w:pPr>
        <w:pStyle w:val="NoSpacing"/>
        <w:numPr>
          <w:ilvl w:val="2"/>
          <w:numId w:val="5"/>
        </w:numPr>
        <w:spacing w:line="360" w:lineRule="auto"/>
        <w:ind w:left="1701" w:hanging="425"/>
        <w:jc w:val="both"/>
        <w:rPr>
          <w:rFonts w:ascii="Verdana" w:hAnsi="Verdana" w:cs="Arial"/>
          <w:noProof/>
          <w:lang w:val="id-ID"/>
        </w:rPr>
      </w:pPr>
      <w:r w:rsidRPr="00DE3FCC">
        <w:rPr>
          <w:rFonts w:ascii="Verdana" w:hAnsi="Verdana" w:cs="Arial"/>
          <w:noProof/>
          <w:lang w:val="id-ID"/>
        </w:rPr>
        <w:t>menjamin keberadaan hutan secara berkelanjutan dengan tetap menjaga kelestarian dan tidak merusak</w:t>
      </w:r>
      <w:r w:rsidR="00ED2A56">
        <w:rPr>
          <w:rFonts w:ascii="Verdana" w:hAnsi="Verdana" w:cs="Arial"/>
          <w:noProof/>
        </w:rPr>
        <w:t xml:space="preserve"> </w:t>
      </w:r>
      <w:r w:rsidRPr="00DE3FCC">
        <w:rPr>
          <w:rFonts w:ascii="Verdana" w:hAnsi="Verdana" w:cs="Arial"/>
          <w:noProof/>
          <w:lang w:val="id-ID"/>
        </w:rPr>
        <w:t>lingkungan serta ekosistem sekitarnya;</w:t>
      </w:r>
    </w:p>
    <w:p w:rsidR="007066C2" w:rsidRPr="00DE3FCC" w:rsidRDefault="007066C2" w:rsidP="0020764C">
      <w:pPr>
        <w:pStyle w:val="NoSpacing"/>
        <w:numPr>
          <w:ilvl w:val="2"/>
          <w:numId w:val="5"/>
        </w:numPr>
        <w:spacing w:line="360" w:lineRule="auto"/>
        <w:ind w:left="1701" w:hanging="425"/>
        <w:jc w:val="both"/>
        <w:rPr>
          <w:rFonts w:ascii="Verdana" w:hAnsi="Verdana" w:cs="Arial"/>
          <w:noProof/>
          <w:lang w:val="id-ID"/>
        </w:rPr>
      </w:pPr>
      <w:r w:rsidRPr="00DE3FCC">
        <w:rPr>
          <w:rFonts w:ascii="Verdana" w:hAnsi="Verdana" w:cs="Arial"/>
          <w:noProof/>
          <w:lang w:val="id-ID"/>
        </w:rPr>
        <w:t>mengoptimalkan pengelolaan dan pemanfaatan hasil hutan dengan memperhatikan keseimbangan fungsi hutan guna terwujudnya masyarakat sejahtera; dan</w:t>
      </w:r>
    </w:p>
    <w:p w:rsidR="007066C2" w:rsidRPr="00DE3FCC" w:rsidRDefault="007066C2" w:rsidP="0020764C">
      <w:pPr>
        <w:pStyle w:val="NoSpacing"/>
        <w:numPr>
          <w:ilvl w:val="2"/>
          <w:numId w:val="5"/>
        </w:numPr>
        <w:spacing w:after="120" w:line="360" w:lineRule="auto"/>
        <w:ind w:left="1701" w:hanging="425"/>
        <w:jc w:val="both"/>
        <w:rPr>
          <w:rFonts w:ascii="Verdana" w:hAnsi="Verdana" w:cs="Arial"/>
          <w:noProof/>
          <w:lang w:val="id-ID"/>
        </w:rPr>
      </w:pPr>
      <w:r w:rsidRPr="00DE3FCC">
        <w:rPr>
          <w:rFonts w:ascii="Verdana" w:hAnsi="Verdana" w:cs="Arial"/>
          <w:noProof/>
          <w:lang w:val="id-ID"/>
        </w:rPr>
        <w:t>meningkatnya kemampuan dan koordinasi aparat penegak hukum dan pihak-pihak terkait dalam menangani pencegahan da</w:t>
      </w:r>
      <w:r w:rsidR="001956A3" w:rsidRPr="00DE3FCC">
        <w:rPr>
          <w:rFonts w:ascii="Verdana" w:hAnsi="Verdana" w:cs="Arial"/>
          <w:noProof/>
          <w:lang w:val="id-ID"/>
        </w:rPr>
        <w:t>n pemberantasan perusakan hutan;</w:t>
      </w:r>
    </w:p>
    <w:p w:rsidR="007066C2" w:rsidRPr="00C61B5B" w:rsidRDefault="007C7B2B" w:rsidP="00B30EC1">
      <w:pPr>
        <w:pStyle w:val="NoSpacing"/>
        <w:numPr>
          <w:ilvl w:val="0"/>
          <w:numId w:val="15"/>
        </w:numPr>
        <w:spacing w:after="120" w:line="360" w:lineRule="auto"/>
        <w:ind w:left="1276" w:hanging="425"/>
        <w:jc w:val="both"/>
        <w:rPr>
          <w:rFonts w:ascii="Verdana" w:hAnsi="Verdana" w:cs="Arial"/>
          <w:noProof/>
          <w:lang w:val="id-ID"/>
        </w:rPr>
      </w:pPr>
      <w:r w:rsidRPr="00DE3FCC">
        <w:rPr>
          <w:rFonts w:ascii="Verdana" w:hAnsi="Verdana" w:cs="Arial"/>
          <w:noProof/>
          <w:lang w:val="id-ID"/>
        </w:rPr>
        <w:t>Bahwa d</w:t>
      </w:r>
      <w:r w:rsidR="007066C2" w:rsidRPr="00DE3FCC">
        <w:rPr>
          <w:rFonts w:ascii="Verdana" w:hAnsi="Verdana" w:cs="Arial"/>
          <w:noProof/>
          <w:lang w:val="id-ID"/>
        </w:rPr>
        <w:t xml:space="preserve">engan demikian ketentuan Pasal 44 ayat (1) </w:t>
      </w:r>
      <w:r w:rsidR="001956A3" w:rsidRPr="00DE3FCC">
        <w:rPr>
          <w:rFonts w:ascii="Verdana" w:hAnsi="Verdana" w:cs="Arial"/>
          <w:i/>
          <w:noProof/>
          <w:lang w:val="id-ID"/>
        </w:rPr>
        <w:t>a quo</w:t>
      </w:r>
      <w:r w:rsidR="001956A3" w:rsidRPr="00DE3FCC">
        <w:rPr>
          <w:rFonts w:ascii="Verdana" w:hAnsi="Verdana" w:cs="Arial"/>
          <w:noProof/>
          <w:lang w:val="id-ID"/>
        </w:rPr>
        <w:t xml:space="preserve"> bertentangan dengan Pasal 33 A</w:t>
      </w:r>
      <w:r w:rsidR="007066C2" w:rsidRPr="00DE3FCC">
        <w:rPr>
          <w:rFonts w:ascii="Verdana" w:hAnsi="Verdana" w:cs="Arial"/>
          <w:noProof/>
          <w:lang w:val="id-ID"/>
        </w:rPr>
        <w:t xml:space="preserve">yat (3) UUD 1945, sepanjang </w:t>
      </w:r>
      <w:r w:rsidRPr="00DE3FCC">
        <w:rPr>
          <w:rFonts w:ascii="Verdana" w:hAnsi="Verdana" w:cs="Arial"/>
          <w:noProof/>
          <w:lang w:val="id-ID"/>
        </w:rPr>
        <w:t xml:space="preserve">hanya </w:t>
      </w:r>
      <w:r w:rsidR="007066C2" w:rsidRPr="00DE3FCC">
        <w:rPr>
          <w:rFonts w:ascii="Verdana" w:hAnsi="Verdana" w:cs="Arial"/>
          <w:noProof/>
          <w:lang w:val="id-ID"/>
        </w:rPr>
        <w:t xml:space="preserve">dimaknai bahwa </w:t>
      </w:r>
      <w:r w:rsidR="001956A3" w:rsidRPr="00DE3FCC">
        <w:rPr>
          <w:rFonts w:ascii="Verdana" w:hAnsi="Verdana" w:cs="Arial"/>
          <w:noProof/>
          <w:lang w:val="id-ID"/>
        </w:rPr>
        <w:t>b</w:t>
      </w:r>
      <w:r w:rsidR="007066C2" w:rsidRPr="00DE3FCC">
        <w:rPr>
          <w:rFonts w:ascii="Verdana" w:hAnsi="Verdana" w:cs="Arial"/>
          <w:noProof/>
          <w:lang w:val="id-ID"/>
        </w:rPr>
        <w:t>arang bukti kayu hasil pembalakan liar dan/atau hasil dari penggunaan kawasan hutan sec</w:t>
      </w:r>
      <w:r w:rsidR="002813FA" w:rsidRPr="00DE3FCC">
        <w:rPr>
          <w:rFonts w:ascii="Verdana" w:hAnsi="Verdana" w:cs="Arial"/>
          <w:noProof/>
          <w:lang w:val="id-ID"/>
        </w:rPr>
        <w:t>ara tidak sah yang berasal dari</w:t>
      </w:r>
      <w:r w:rsidR="006E02F8">
        <w:rPr>
          <w:rFonts w:ascii="Verdana" w:hAnsi="Verdana" w:cs="Arial"/>
          <w:noProof/>
        </w:rPr>
        <w:t xml:space="preserve"> </w:t>
      </w:r>
      <w:r w:rsidR="007066C2" w:rsidRPr="00DE3FCC">
        <w:rPr>
          <w:rFonts w:ascii="Verdana" w:hAnsi="Verdana" w:cs="Arial"/>
          <w:noProof/>
          <w:lang w:val="id-ID"/>
        </w:rPr>
        <w:t>hutan konservasi dimusnahkan, kecuali untuk kepentingan pe</w:t>
      </w:r>
      <w:r w:rsidR="001956A3" w:rsidRPr="00DE3FCC">
        <w:rPr>
          <w:rFonts w:ascii="Verdana" w:hAnsi="Verdana" w:cs="Arial"/>
          <w:noProof/>
          <w:lang w:val="id-ID"/>
        </w:rPr>
        <w:t>mbuktian perkara dan penelitian;</w:t>
      </w:r>
    </w:p>
    <w:p w:rsidR="00C61B5B" w:rsidRPr="00DE3FCC" w:rsidRDefault="00C61B5B" w:rsidP="00C61B5B">
      <w:pPr>
        <w:pStyle w:val="NoSpacing"/>
        <w:spacing w:line="360" w:lineRule="auto"/>
        <w:ind w:left="1276"/>
        <w:jc w:val="both"/>
        <w:rPr>
          <w:rFonts w:ascii="Verdana" w:hAnsi="Verdana" w:cs="Arial"/>
          <w:noProof/>
          <w:lang w:val="id-ID"/>
        </w:rPr>
      </w:pPr>
    </w:p>
    <w:p w:rsidR="00530143" w:rsidRPr="00C61B5B" w:rsidRDefault="00530143" w:rsidP="00530143">
      <w:pPr>
        <w:pStyle w:val="ListParagraph"/>
        <w:numPr>
          <w:ilvl w:val="0"/>
          <w:numId w:val="11"/>
        </w:numPr>
        <w:spacing w:line="360" w:lineRule="auto"/>
        <w:ind w:left="851" w:hanging="425"/>
        <w:jc w:val="both"/>
        <w:rPr>
          <w:rFonts w:ascii="Verdana" w:hAnsi="Verdana"/>
          <w:noProof/>
          <w:lang w:val="id-ID"/>
        </w:rPr>
      </w:pPr>
      <w:r w:rsidRPr="001B4923">
        <w:rPr>
          <w:rFonts w:ascii="Verdana" w:hAnsi="Verdana"/>
          <w:noProof/>
          <w:lang w:val="id-ID"/>
        </w:rPr>
        <w:t xml:space="preserve">Bahwa dalam Putusan Nomor 95/PUU-XII/2014 pada paragraf [3.11] halaman 181-182 Mahkamah menyatakan “Bahwa sejalan dengan Pasal 33 UUD 1945 sebagai landasan konstitusional yang mengamanatkan agar bumi, air dan kekayaan alam yang terkandung di dalamnya dikuasai oleh negara dan dipergunakan untuk sebesar-besarnya kemakmuran rakyat, maka penyelenggaraan kehutanan senantiasa mengandung jiwa dan semangat kerakyatan, berkeadilan dan berkelanjutan. Oleh karena itu </w:t>
      </w:r>
      <w:r w:rsidRPr="001B4923">
        <w:rPr>
          <w:rFonts w:ascii="Verdana" w:hAnsi="Verdana"/>
          <w:b/>
          <w:bCs/>
          <w:noProof/>
          <w:lang w:val="id-ID"/>
        </w:rPr>
        <w:t>penyelenggaraan kehutanan harus dilakukan dengan asas manfaat</w:t>
      </w:r>
      <w:r w:rsidRPr="001B4923">
        <w:rPr>
          <w:rFonts w:ascii="Verdana" w:hAnsi="Verdana"/>
          <w:noProof/>
          <w:lang w:val="id-ID"/>
        </w:rPr>
        <w:t xml:space="preserve"> dan lestari, kerakyatan, keadilan, kebersamaan, keterbukaan dan keterpaduan dengan dilandasi akhlak mulia dan bertanggung-gugat”</w:t>
      </w:r>
      <w:r>
        <w:rPr>
          <w:rFonts w:ascii="Verdana" w:hAnsi="Verdana"/>
          <w:noProof/>
          <w:lang w:val="id-ID"/>
        </w:rPr>
        <w:t>.</w:t>
      </w:r>
      <w:r w:rsidR="008B5CF0">
        <w:rPr>
          <w:rFonts w:ascii="Verdana" w:hAnsi="Verdana"/>
          <w:noProof/>
        </w:rPr>
        <w:t xml:space="preserve"> </w:t>
      </w:r>
      <w:r>
        <w:rPr>
          <w:rFonts w:ascii="Verdana" w:hAnsi="Verdana"/>
          <w:noProof/>
        </w:rPr>
        <w:t xml:space="preserve">Dalam konteks ini, pemanfaatan kayu temuan dan sitaan dari kawasan hutan konservasi untuk kepentingan sosial dan pendidikan sejalan dengan pertimbangan Mahkamah dalam Putusan </w:t>
      </w:r>
      <w:r w:rsidRPr="001B4923">
        <w:rPr>
          <w:rFonts w:ascii="Verdana" w:hAnsi="Verdana"/>
          <w:i/>
          <w:iCs/>
          <w:noProof/>
        </w:rPr>
        <w:t>a quo</w:t>
      </w:r>
      <w:r>
        <w:rPr>
          <w:rFonts w:ascii="Verdana" w:hAnsi="Verdana"/>
          <w:noProof/>
        </w:rPr>
        <w:t>.</w:t>
      </w:r>
    </w:p>
    <w:p w:rsidR="00C61B5B" w:rsidRPr="001B4923" w:rsidRDefault="00C61B5B" w:rsidP="00C61B5B">
      <w:pPr>
        <w:pStyle w:val="ListParagraph"/>
        <w:spacing w:line="360" w:lineRule="auto"/>
        <w:ind w:left="851"/>
        <w:jc w:val="both"/>
        <w:rPr>
          <w:rFonts w:ascii="Verdana" w:hAnsi="Verdana"/>
          <w:noProof/>
          <w:lang w:val="id-ID"/>
        </w:rPr>
      </w:pPr>
    </w:p>
    <w:p w:rsidR="00093E23" w:rsidRPr="00DE3FCC" w:rsidRDefault="007C7B2B" w:rsidP="00B30EC1">
      <w:pPr>
        <w:pStyle w:val="ListParagraph"/>
        <w:numPr>
          <w:ilvl w:val="0"/>
          <w:numId w:val="11"/>
        </w:numPr>
        <w:spacing w:after="0" w:line="360" w:lineRule="auto"/>
        <w:ind w:left="851" w:hanging="425"/>
        <w:jc w:val="both"/>
        <w:rPr>
          <w:rFonts w:ascii="Verdana" w:hAnsi="Verdana" w:cs="Arial"/>
          <w:noProof/>
          <w:lang w:val="id-ID"/>
        </w:rPr>
      </w:pPr>
      <w:r w:rsidRPr="00DE3FCC">
        <w:rPr>
          <w:rFonts w:ascii="Verdana" w:hAnsi="Verdana" w:cs="Arial"/>
          <w:noProof/>
          <w:lang w:val="id-ID"/>
        </w:rPr>
        <w:lastRenderedPageBreak/>
        <w:t>Bahwa s</w:t>
      </w:r>
      <w:r w:rsidR="00093E23" w:rsidRPr="00DE3FCC">
        <w:rPr>
          <w:rFonts w:ascii="Verdana" w:hAnsi="Verdana" w:cs="Arial"/>
          <w:noProof/>
          <w:lang w:val="id-ID"/>
        </w:rPr>
        <w:t xml:space="preserve">elanjutnya </w:t>
      </w:r>
      <w:r w:rsidR="00A63924" w:rsidRPr="00DE3FCC">
        <w:rPr>
          <w:rFonts w:ascii="Verdana" w:hAnsi="Verdana" w:cs="Arial"/>
          <w:noProof/>
          <w:lang w:val="id-ID"/>
        </w:rPr>
        <w:t>Para Pemohon me</w:t>
      </w:r>
      <w:r w:rsidR="00093E23" w:rsidRPr="00DE3FCC">
        <w:rPr>
          <w:rFonts w:ascii="Verdana" w:hAnsi="Verdana" w:cs="Arial"/>
          <w:noProof/>
          <w:lang w:val="id-ID"/>
        </w:rPr>
        <w:t xml:space="preserve">mohon kepada Majelis Hakim Konstitusi agar ketentuan Pasal 44 ayat (1) UU </w:t>
      </w:r>
      <w:r w:rsidR="002813FA" w:rsidRPr="00DE3FCC">
        <w:rPr>
          <w:rFonts w:ascii="Verdana" w:hAnsi="Verdana" w:cs="Arial"/>
          <w:noProof/>
        </w:rPr>
        <w:t xml:space="preserve">No. 18 Tahun 2013 </w:t>
      </w:r>
      <w:r w:rsidR="00093E23" w:rsidRPr="00DE3FCC">
        <w:rPr>
          <w:rFonts w:ascii="Verdana" w:hAnsi="Verdana" w:cs="Arial"/>
          <w:noProof/>
          <w:lang w:val="id-ID"/>
        </w:rPr>
        <w:t>dimaknai</w:t>
      </w:r>
      <w:r w:rsidR="001956A3" w:rsidRPr="00DE3FCC">
        <w:rPr>
          <w:rFonts w:ascii="Verdana" w:hAnsi="Verdana" w:cs="Arial"/>
          <w:noProof/>
          <w:lang w:val="id-ID"/>
        </w:rPr>
        <w:t xml:space="preserve"> bahwa b</w:t>
      </w:r>
      <w:r w:rsidR="00093E23" w:rsidRPr="00DE3FCC">
        <w:rPr>
          <w:rFonts w:ascii="Verdana" w:hAnsi="Verdana" w:cs="Arial"/>
          <w:noProof/>
          <w:lang w:val="id-ID"/>
        </w:rPr>
        <w:t xml:space="preserve">arang bukti kayu hasil pembalakan liar dan/atau hasil dari penggunaan kawasan hutan secara tidak sah yang berasal dari hutan konservasi dimusnahkan, kecuali untuk kepentingan pembuktian perkara dan </w:t>
      </w:r>
      <w:r w:rsidR="00093E23" w:rsidRPr="00DE3FCC">
        <w:rPr>
          <w:rFonts w:ascii="Verdana" w:hAnsi="Verdana" w:cs="Arial"/>
          <w:bCs/>
          <w:noProof/>
          <w:lang w:val="id-ID"/>
        </w:rPr>
        <w:t xml:space="preserve">penelitian </w:t>
      </w:r>
      <w:r w:rsidR="00093E23" w:rsidRPr="00DE3FCC">
        <w:rPr>
          <w:rFonts w:ascii="Verdana" w:hAnsi="Verdana" w:cs="Arial"/>
          <w:b/>
          <w:noProof/>
          <w:lang w:val="id-ID"/>
        </w:rPr>
        <w:t xml:space="preserve">serta untuk kepentingan </w:t>
      </w:r>
      <w:r w:rsidR="001956A3" w:rsidRPr="00DE3FCC">
        <w:rPr>
          <w:rFonts w:ascii="Verdana" w:hAnsi="Verdana" w:cs="Arial"/>
          <w:b/>
          <w:bCs/>
          <w:noProof/>
          <w:lang w:val="id-ID"/>
        </w:rPr>
        <w:t>sosial</w:t>
      </w:r>
      <w:r w:rsidR="00093E23" w:rsidRPr="00DE3FCC">
        <w:rPr>
          <w:rFonts w:ascii="Verdana" w:hAnsi="Verdana" w:cs="Arial"/>
          <w:b/>
          <w:noProof/>
          <w:lang w:val="id-ID"/>
        </w:rPr>
        <w:t xml:space="preserve"> dan </w:t>
      </w:r>
      <w:r w:rsidR="001956A3" w:rsidRPr="00DE3FCC">
        <w:rPr>
          <w:rFonts w:ascii="Verdana" w:hAnsi="Verdana" w:cs="Arial"/>
          <w:b/>
          <w:noProof/>
          <w:lang w:val="id-ID"/>
        </w:rPr>
        <w:t>pendidikan;</w:t>
      </w:r>
    </w:p>
    <w:p w:rsidR="00093E23" w:rsidRPr="00DE3FCC" w:rsidRDefault="00093E23" w:rsidP="0020764C">
      <w:pPr>
        <w:pStyle w:val="NoSpacing"/>
        <w:spacing w:after="120" w:line="360" w:lineRule="auto"/>
        <w:ind w:left="1276"/>
        <w:jc w:val="both"/>
        <w:rPr>
          <w:rFonts w:ascii="Verdana" w:eastAsia="Calibri" w:hAnsi="Verdana" w:cs="Arial"/>
          <w:b/>
          <w:noProof/>
        </w:rPr>
      </w:pPr>
    </w:p>
    <w:p w:rsidR="002813FA" w:rsidRPr="00DE3FCC" w:rsidRDefault="002813FA" w:rsidP="0020764C">
      <w:pPr>
        <w:pStyle w:val="NoSpacing"/>
        <w:spacing w:after="120" w:line="360" w:lineRule="auto"/>
        <w:ind w:left="1276"/>
        <w:jc w:val="both"/>
        <w:rPr>
          <w:rFonts w:ascii="Verdana" w:eastAsia="Calibri" w:hAnsi="Verdana" w:cs="Arial"/>
          <w:b/>
          <w:noProof/>
        </w:rPr>
      </w:pPr>
    </w:p>
    <w:p w:rsidR="002E7069" w:rsidRPr="00DE3FCC" w:rsidRDefault="002E7069" w:rsidP="0020764C">
      <w:pPr>
        <w:pStyle w:val="ListParagraph"/>
        <w:numPr>
          <w:ilvl w:val="0"/>
          <w:numId w:val="10"/>
        </w:numPr>
        <w:spacing w:after="0" w:line="360" w:lineRule="auto"/>
        <w:ind w:left="426" w:hanging="426"/>
        <w:jc w:val="both"/>
        <w:rPr>
          <w:rFonts w:ascii="Verdana" w:hAnsi="Verdana" w:cs="Arial"/>
          <w:b/>
          <w:noProof/>
          <w:lang w:val="id-ID"/>
        </w:rPr>
      </w:pPr>
      <w:r w:rsidRPr="00DE3FCC">
        <w:rPr>
          <w:rFonts w:ascii="Verdana" w:hAnsi="Verdana" w:cs="Arial"/>
          <w:b/>
          <w:noProof/>
          <w:lang w:val="id-ID"/>
        </w:rPr>
        <w:t>KESIMPULAN</w:t>
      </w:r>
    </w:p>
    <w:p w:rsidR="007C7B2B" w:rsidRPr="00DE3FCC" w:rsidRDefault="007C7B2B" w:rsidP="007C7B2B">
      <w:pPr>
        <w:pStyle w:val="ListParagraph"/>
        <w:spacing w:after="120" w:line="360" w:lineRule="auto"/>
        <w:ind w:left="851" w:right="11"/>
        <w:contextualSpacing w:val="0"/>
        <w:jc w:val="both"/>
        <w:rPr>
          <w:rFonts w:ascii="Verdana" w:hAnsi="Verdana" w:cs="Arial"/>
          <w:noProof/>
          <w:lang w:val="id-ID"/>
        </w:rPr>
      </w:pPr>
    </w:p>
    <w:p w:rsidR="002E7069" w:rsidRPr="00DE3FCC" w:rsidRDefault="002E7069" w:rsidP="00B30EC1">
      <w:pPr>
        <w:pStyle w:val="ListParagraph"/>
        <w:numPr>
          <w:ilvl w:val="0"/>
          <w:numId w:val="11"/>
        </w:numPr>
        <w:spacing w:after="0" w:line="360" w:lineRule="auto"/>
        <w:ind w:left="851" w:hanging="425"/>
        <w:jc w:val="both"/>
        <w:rPr>
          <w:rFonts w:ascii="Verdana" w:hAnsi="Verdana" w:cs="Arial"/>
          <w:noProof/>
          <w:lang w:val="id-ID"/>
        </w:rPr>
      </w:pPr>
      <w:r w:rsidRPr="00DE3FCC">
        <w:rPr>
          <w:rFonts w:ascii="Verdana" w:hAnsi="Verdana" w:cs="Arial"/>
          <w:noProof/>
          <w:lang w:val="id-ID"/>
        </w:rPr>
        <w:t>Berdasarkan uraian di atas, Para Pemohon berkesimpulan sebagai berikut:</w:t>
      </w:r>
    </w:p>
    <w:p w:rsidR="002E7069" w:rsidRPr="00DE3FCC" w:rsidRDefault="002E7069" w:rsidP="00B30EC1">
      <w:pPr>
        <w:pStyle w:val="ListParagraph"/>
        <w:numPr>
          <w:ilvl w:val="0"/>
          <w:numId w:val="16"/>
        </w:numPr>
        <w:spacing w:after="120" w:line="360" w:lineRule="auto"/>
        <w:ind w:left="1276" w:right="11" w:hanging="425"/>
        <w:contextualSpacing w:val="0"/>
        <w:jc w:val="both"/>
        <w:rPr>
          <w:rFonts w:ascii="Verdana" w:hAnsi="Verdana" w:cs="Arial"/>
          <w:noProof/>
          <w:lang w:val="id-ID"/>
        </w:rPr>
      </w:pPr>
      <w:r w:rsidRPr="00DE3FCC">
        <w:rPr>
          <w:rFonts w:ascii="Verdana" w:hAnsi="Verdana" w:cs="Arial"/>
          <w:noProof/>
          <w:lang w:val="id-ID"/>
        </w:rPr>
        <w:t xml:space="preserve">Mahkamah berwenang memeriksa dan memutus perkara </w:t>
      </w:r>
      <w:r w:rsidRPr="00DE3FCC">
        <w:rPr>
          <w:rFonts w:ascii="Verdana" w:hAnsi="Verdana" w:cs="Arial"/>
          <w:i/>
          <w:noProof/>
          <w:lang w:val="id-ID"/>
        </w:rPr>
        <w:t>a quo;</w:t>
      </w:r>
    </w:p>
    <w:p w:rsidR="002E7069" w:rsidRPr="00DE3FCC" w:rsidRDefault="002E7069" w:rsidP="00B30EC1">
      <w:pPr>
        <w:pStyle w:val="ListParagraph"/>
        <w:numPr>
          <w:ilvl w:val="0"/>
          <w:numId w:val="16"/>
        </w:numPr>
        <w:spacing w:after="120" w:line="360" w:lineRule="auto"/>
        <w:ind w:left="1276" w:right="11" w:hanging="425"/>
        <w:contextualSpacing w:val="0"/>
        <w:jc w:val="both"/>
        <w:rPr>
          <w:rFonts w:ascii="Verdana" w:hAnsi="Verdana" w:cs="Arial"/>
          <w:noProof/>
          <w:lang w:val="id-ID"/>
        </w:rPr>
      </w:pPr>
      <w:r w:rsidRPr="00DE3FCC">
        <w:rPr>
          <w:rFonts w:ascii="Verdana" w:hAnsi="Verdana" w:cs="Arial"/>
          <w:noProof/>
          <w:lang w:val="id-ID"/>
        </w:rPr>
        <w:t xml:space="preserve">Para Pemohon memiliki </w:t>
      </w:r>
      <w:r w:rsidR="00884D2D" w:rsidRPr="00DE3FCC">
        <w:rPr>
          <w:rFonts w:ascii="Verdana" w:hAnsi="Verdana" w:cs="Arial"/>
          <w:noProof/>
          <w:lang w:val="id-ID"/>
        </w:rPr>
        <w:t>kedudukan hukum (</w:t>
      </w:r>
      <w:r w:rsidRPr="00515F5B">
        <w:rPr>
          <w:rFonts w:ascii="Verdana" w:hAnsi="Verdana" w:cs="Arial"/>
          <w:i/>
          <w:noProof/>
          <w:lang w:val="id-ID"/>
        </w:rPr>
        <w:t>legal st</w:t>
      </w:r>
      <w:r w:rsidR="00D3439F" w:rsidRPr="00515F5B">
        <w:rPr>
          <w:rFonts w:ascii="Verdana" w:hAnsi="Verdana" w:cs="Arial"/>
          <w:i/>
          <w:noProof/>
        </w:rPr>
        <w:t>andi</w:t>
      </w:r>
      <w:r w:rsidRPr="00515F5B">
        <w:rPr>
          <w:rFonts w:ascii="Verdana" w:hAnsi="Verdana" w:cs="Arial"/>
          <w:i/>
          <w:noProof/>
          <w:lang w:val="id-ID"/>
        </w:rPr>
        <w:t>ng</w:t>
      </w:r>
      <w:r w:rsidR="00884D2D" w:rsidRPr="00DE3FCC">
        <w:rPr>
          <w:rFonts w:ascii="Verdana" w:hAnsi="Verdana" w:cs="Arial"/>
          <w:noProof/>
          <w:lang w:val="id-ID"/>
        </w:rPr>
        <w:t>)</w:t>
      </w:r>
      <w:r w:rsidRPr="00DE3FCC">
        <w:rPr>
          <w:rFonts w:ascii="Verdana" w:hAnsi="Verdana" w:cs="Arial"/>
          <w:noProof/>
          <w:lang w:val="id-ID"/>
        </w:rPr>
        <w:t xml:space="preserve"> untuk mengajukan permohonan</w:t>
      </w:r>
      <w:r w:rsidR="007C7B2B" w:rsidRPr="00DE3FCC">
        <w:rPr>
          <w:rFonts w:ascii="Verdana" w:hAnsi="Verdana" w:cs="Arial"/>
          <w:noProof/>
          <w:lang w:val="id-ID"/>
        </w:rPr>
        <w:t xml:space="preserve"> perkara </w:t>
      </w:r>
      <w:r w:rsidR="007C7B2B" w:rsidRPr="00DE3FCC">
        <w:rPr>
          <w:rFonts w:ascii="Verdana" w:hAnsi="Verdana" w:cs="Arial"/>
          <w:i/>
          <w:noProof/>
          <w:lang w:val="id-ID"/>
        </w:rPr>
        <w:t>a quo</w:t>
      </w:r>
      <w:r w:rsidRPr="00DE3FCC">
        <w:rPr>
          <w:rFonts w:ascii="Verdana" w:hAnsi="Verdana" w:cs="Arial"/>
          <w:noProof/>
          <w:lang w:val="id-ID"/>
        </w:rPr>
        <w:t>;</w:t>
      </w:r>
    </w:p>
    <w:p w:rsidR="002E7069" w:rsidRPr="00DE3FCC" w:rsidRDefault="002E7069" w:rsidP="00B30EC1">
      <w:pPr>
        <w:pStyle w:val="ListParagraph"/>
        <w:numPr>
          <w:ilvl w:val="0"/>
          <w:numId w:val="16"/>
        </w:numPr>
        <w:spacing w:after="120" w:line="360" w:lineRule="auto"/>
        <w:ind w:left="1276" w:right="11" w:hanging="425"/>
        <w:contextualSpacing w:val="0"/>
        <w:jc w:val="both"/>
        <w:rPr>
          <w:rFonts w:ascii="Verdana" w:hAnsi="Verdana" w:cs="Arial"/>
          <w:noProof/>
          <w:lang w:val="id-ID"/>
        </w:rPr>
      </w:pPr>
      <w:r w:rsidRPr="00DE3FCC">
        <w:rPr>
          <w:rFonts w:ascii="Verdana" w:hAnsi="Verdana" w:cs="Arial"/>
          <w:noProof/>
          <w:lang w:val="id-ID"/>
        </w:rPr>
        <w:t xml:space="preserve">Pasal 44 ayat (1) UU </w:t>
      </w:r>
      <w:r w:rsidR="001956A3" w:rsidRPr="00DE3FCC">
        <w:rPr>
          <w:rFonts w:ascii="Verdana" w:hAnsi="Verdana" w:cs="Arial"/>
          <w:noProof/>
          <w:lang w:val="id-ID"/>
        </w:rPr>
        <w:t>No. 18 Tahun 2013</w:t>
      </w:r>
      <w:r w:rsidRPr="00DE3FCC">
        <w:rPr>
          <w:rFonts w:ascii="Verdana" w:hAnsi="Verdana" w:cs="Arial"/>
          <w:noProof/>
          <w:lang w:val="id-ID"/>
        </w:rPr>
        <w:t xml:space="preserve"> bertentangan dengan Pasal 28C Ayat (1) dan Pasal 33 Ayat (3) UUD 1945 secara bersyarat </w:t>
      </w:r>
      <w:r w:rsidRPr="00DE3FCC">
        <w:rPr>
          <w:rFonts w:ascii="Verdana" w:hAnsi="Verdana" w:cs="Arial"/>
          <w:i/>
          <w:noProof/>
          <w:lang w:val="id-ID"/>
        </w:rPr>
        <w:t>(conditionally unconstitutional)</w:t>
      </w:r>
      <w:r w:rsidRPr="00DE3FCC">
        <w:rPr>
          <w:rFonts w:ascii="Verdana" w:hAnsi="Verdana" w:cs="Arial"/>
          <w:noProof/>
          <w:lang w:val="id-ID"/>
        </w:rPr>
        <w:t>;</w:t>
      </w:r>
    </w:p>
    <w:p w:rsidR="002E7069" w:rsidRPr="00DE3FCC" w:rsidRDefault="002E7069" w:rsidP="0020764C">
      <w:pPr>
        <w:pStyle w:val="ListParagraph"/>
        <w:spacing w:after="120" w:line="360" w:lineRule="auto"/>
        <w:ind w:left="851" w:right="11"/>
        <w:contextualSpacing w:val="0"/>
        <w:jc w:val="both"/>
        <w:rPr>
          <w:rFonts w:ascii="Verdana" w:hAnsi="Verdana" w:cs="Arial"/>
          <w:noProof/>
        </w:rPr>
      </w:pPr>
    </w:p>
    <w:p w:rsidR="002813FA" w:rsidRPr="00DE3FCC" w:rsidRDefault="002813FA" w:rsidP="0020764C">
      <w:pPr>
        <w:pStyle w:val="ListParagraph"/>
        <w:spacing w:after="120" w:line="360" w:lineRule="auto"/>
        <w:ind w:left="851" w:right="11"/>
        <w:contextualSpacing w:val="0"/>
        <w:jc w:val="both"/>
        <w:rPr>
          <w:rFonts w:ascii="Verdana" w:hAnsi="Verdana" w:cs="Arial"/>
          <w:noProof/>
        </w:rPr>
      </w:pPr>
    </w:p>
    <w:p w:rsidR="002813FA" w:rsidRPr="00DE3FCC" w:rsidRDefault="002813FA" w:rsidP="0020764C">
      <w:pPr>
        <w:pStyle w:val="ListParagraph"/>
        <w:spacing w:after="120" w:line="360" w:lineRule="auto"/>
        <w:ind w:left="851" w:right="11"/>
        <w:contextualSpacing w:val="0"/>
        <w:jc w:val="both"/>
        <w:rPr>
          <w:rFonts w:ascii="Verdana" w:hAnsi="Verdana" w:cs="Arial"/>
          <w:noProof/>
        </w:rPr>
      </w:pPr>
    </w:p>
    <w:p w:rsidR="002813FA" w:rsidRDefault="002813FA" w:rsidP="0020764C">
      <w:pPr>
        <w:pStyle w:val="ListParagraph"/>
        <w:spacing w:after="120" w:line="360" w:lineRule="auto"/>
        <w:ind w:left="851" w:right="11"/>
        <w:contextualSpacing w:val="0"/>
        <w:jc w:val="both"/>
        <w:rPr>
          <w:rFonts w:ascii="Verdana" w:hAnsi="Verdana" w:cs="Arial"/>
          <w:noProof/>
        </w:rPr>
      </w:pPr>
    </w:p>
    <w:p w:rsidR="00515F5B" w:rsidRDefault="00515F5B" w:rsidP="0020764C">
      <w:pPr>
        <w:pStyle w:val="ListParagraph"/>
        <w:spacing w:after="120" w:line="360" w:lineRule="auto"/>
        <w:ind w:left="851" w:right="11"/>
        <w:contextualSpacing w:val="0"/>
        <w:jc w:val="both"/>
        <w:rPr>
          <w:rFonts w:ascii="Verdana" w:hAnsi="Verdana" w:cs="Arial"/>
          <w:noProof/>
        </w:rPr>
      </w:pPr>
    </w:p>
    <w:p w:rsidR="00515F5B" w:rsidRDefault="00515F5B" w:rsidP="0020764C">
      <w:pPr>
        <w:pStyle w:val="ListParagraph"/>
        <w:spacing w:after="120" w:line="360" w:lineRule="auto"/>
        <w:ind w:left="851" w:right="11"/>
        <w:contextualSpacing w:val="0"/>
        <w:jc w:val="both"/>
        <w:rPr>
          <w:rFonts w:ascii="Verdana" w:hAnsi="Verdana" w:cs="Arial"/>
          <w:noProof/>
        </w:rPr>
      </w:pPr>
    </w:p>
    <w:p w:rsidR="00515F5B" w:rsidRDefault="00515F5B" w:rsidP="0020764C">
      <w:pPr>
        <w:pStyle w:val="ListParagraph"/>
        <w:spacing w:after="120" w:line="360" w:lineRule="auto"/>
        <w:ind w:left="851" w:right="11"/>
        <w:contextualSpacing w:val="0"/>
        <w:jc w:val="both"/>
        <w:rPr>
          <w:rFonts w:ascii="Verdana" w:hAnsi="Verdana" w:cs="Arial"/>
          <w:noProof/>
        </w:rPr>
      </w:pPr>
    </w:p>
    <w:p w:rsidR="00170C7A" w:rsidRDefault="00170C7A" w:rsidP="0020764C">
      <w:pPr>
        <w:pStyle w:val="ListParagraph"/>
        <w:spacing w:after="120" w:line="360" w:lineRule="auto"/>
        <w:ind w:left="851" w:right="11"/>
        <w:contextualSpacing w:val="0"/>
        <w:jc w:val="both"/>
        <w:rPr>
          <w:rFonts w:ascii="Verdana" w:hAnsi="Verdana" w:cs="Arial"/>
          <w:noProof/>
        </w:rPr>
      </w:pPr>
    </w:p>
    <w:p w:rsidR="00170C7A" w:rsidRDefault="00170C7A" w:rsidP="0020764C">
      <w:pPr>
        <w:pStyle w:val="ListParagraph"/>
        <w:spacing w:after="120" w:line="360" w:lineRule="auto"/>
        <w:ind w:left="851" w:right="11"/>
        <w:contextualSpacing w:val="0"/>
        <w:jc w:val="both"/>
        <w:rPr>
          <w:rFonts w:ascii="Verdana" w:hAnsi="Verdana" w:cs="Arial"/>
          <w:noProof/>
        </w:rPr>
      </w:pPr>
    </w:p>
    <w:p w:rsidR="00170C7A" w:rsidRDefault="00170C7A" w:rsidP="0020764C">
      <w:pPr>
        <w:pStyle w:val="ListParagraph"/>
        <w:spacing w:after="120" w:line="360" w:lineRule="auto"/>
        <w:ind w:left="851" w:right="11"/>
        <w:contextualSpacing w:val="0"/>
        <w:jc w:val="both"/>
        <w:rPr>
          <w:rFonts w:ascii="Verdana" w:hAnsi="Verdana" w:cs="Arial"/>
          <w:noProof/>
        </w:rPr>
      </w:pPr>
    </w:p>
    <w:p w:rsidR="00170C7A" w:rsidRPr="00DE3FCC" w:rsidRDefault="00170C7A" w:rsidP="0020764C">
      <w:pPr>
        <w:pStyle w:val="ListParagraph"/>
        <w:spacing w:after="120" w:line="360" w:lineRule="auto"/>
        <w:ind w:left="851" w:right="11"/>
        <w:contextualSpacing w:val="0"/>
        <w:jc w:val="both"/>
        <w:rPr>
          <w:rFonts w:ascii="Verdana" w:hAnsi="Verdana" w:cs="Arial"/>
          <w:noProof/>
        </w:rPr>
      </w:pPr>
    </w:p>
    <w:p w:rsidR="007C7B2B" w:rsidRPr="00DE3FCC" w:rsidRDefault="00093E23" w:rsidP="00B30EC1">
      <w:pPr>
        <w:pStyle w:val="ListParagraph"/>
        <w:numPr>
          <w:ilvl w:val="0"/>
          <w:numId w:val="10"/>
        </w:numPr>
        <w:spacing w:after="0" w:line="360" w:lineRule="auto"/>
        <w:ind w:left="426" w:hanging="426"/>
        <w:jc w:val="both"/>
        <w:rPr>
          <w:rFonts w:ascii="Verdana" w:hAnsi="Verdana" w:cs="Arial"/>
          <w:b/>
          <w:noProof/>
          <w:lang w:val="id-ID"/>
        </w:rPr>
      </w:pPr>
      <w:r w:rsidRPr="00DE3FCC">
        <w:rPr>
          <w:rFonts w:ascii="Verdana" w:hAnsi="Verdana" w:cs="Arial"/>
          <w:b/>
          <w:noProof/>
          <w:lang w:val="id-ID"/>
        </w:rPr>
        <w:lastRenderedPageBreak/>
        <w:t>PETITUM</w:t>
      </w:r>
    </w:p>
    <w:p w:rsidR="00B30EC1" w:rsidRPr="00DE3FCC" w:rsidRDefault="00B30EC1" w:rsidP="00B30EC1">
      <w:pPr>
        <w:pStyle w:val="ListParagraph"/>
        <w:spacing w:after="0" w:line="360" w:lineRule="auto"/>
        <w:ind w:left="426"/>
        <w:jc w:val="both"/>
        <w:rPr>
          <w:rFonts w:ascii="Verdana" w:hAnsi="Verdana" w:cs="Arial"/>
          <w:b/>
          <w:noProof/>
          <w:lang w:val="id-ID"/>
        </w:rPr>
      </w:pPr>
    </w:p>
    <w:p w:rsidR="004068F8" w:rsidRPr="00DE3FCC" w:rsidRDefault="004068F8" w:rsidP="00B30EC1">
      <w:pPr>
        <w:pStyle w:val="ListParagraph"/>
        <w:numPr>
          <w:ilvl w:val="0"/>
          <w:numId w:val="11"/>
        </w:numPr>
        <w:spacing w:after="0" w:line="360" w:lineRule="auto"/>
        <w:ind w:left="851" w:hanging="425"/>
        <w:jc w:val="both"/>
        <w:rPr>
          <w:rFonts w:ascii="Verdana" w:hAnsi="Verdana" w:cs="Arial"/>
          <w:b/>
          <w:noProof/>
          <w:lang w:val="id-ID"/>
        </w:rPr>
      </w:pPr>
      <w:r w:rsidRPr="00DE3FCC">
        <w:rPr>
          <w:rFonts w:ascii="Verdana" w:hAnsi="Verdana" w:cs="Arial"/>
          <w:noProof/>
          <w:lang w:val="id-ID"/>
        </w:rPr>
        <w:t xml:space="preserve">Berdasarkan alasan-alasan yang telah diuraikan di atas dan bukti-bukti </w:t>
      </w:r>
      <w:r w:rsidR="007C7B2B" w:rsidRPr="00DE3FCC">
        <w:rPr>
          <w:rFonts w:ascii="Verdana" w:hAnsi="Verdana" w:cs="Arial"/>
          <w:noProof/>
          <w:lang w:val="id-ID"/>
        </w:rPr>
        <w:t>yang dilampirkan dalam Permohonan ini</w:t>
      </w:r>
      <w:r w:rsidRPr="00DE3FCC">
        <w:rPr>
          <w:rFonts w:ascii="Verdana" w:hAnsi="Verdana" w:cs="Arial"/>
          <w:noProof/>
          <w:lang w:val="id-ID"/>
        </w:rPr>
        <w:t xml:space="preserve">, maka Para Pemohon </w:t>
      </w:r>
      <w:r w:rsidR="001956A3" w:rsidRPr="00DE3FCC">
        <w:rPr>
          <w:rFonts w:ascii="Verdana" w:hAnsi="Verdana" w:cs="Arial"/>
          <w:noProof/>
          <w:lang w:val="id-ID"/>
        </w:rPr>
        <w:t>me</w:t>
      </w:r>
      <w:r w:rsidR="007C7B2B" w:rsidRPr="00DE3FCC">
        <w:rPr>
          <w:rFonts w:ascii="Verdana" w:hAnsi="Verdana" w:cs="Arial"/>
          <w:noProof/>
          <w:lang w:val="id-ID"/>
        </w:rPr>
        <w:t>mohon</w:t>
      </w:r>
      <w:r w:rsidRPr="00DE3FCC">
        <w:rPr>
          <w:rFonts w:ascii="Verdana" w:hAnsi="Verdana" w:cs="Arial"/>
          <w:noProof/>
          <w:lang w:val="id-ID"/>
        </w:rPr>
        <w:t xml:space="preserve"> kepada Majelis Hakim Konstitusi </w:t>
      </w:r>
      <w:r w:rsidR="007C7B2B" w:rsidRPr="00DE3FCC">
        <w:rPr>
          <w:rFonts w:ascii="Verdana" w:hAnsi="Verdana" w:cs="Arial"/>
          <w:noProof/>
          <w:lang w:val="id-ID"/>
        </w:rPr>
        <w:t>Yang Mulia</w:t>
      </w:r>
      <w:r w:rsidR="00515F5B">
        <w:rPr>
          <w:rFonts w:ascii="Verdana" w:hAnsi="Verdana" w:cs="Arial"/>
          <w:noProof/>
        </w:rPr>
        <w:t xml:space="preserve"> </w:t>
      </w:r>
      <w:r w:rsidR="007C7B2B" w:rsidRPr="00DE3FCC">
        <w:rPr>
          <w:rFonts w:ascii="Verdana" w:hAnsi="Verdana" w:cs="Arial"/>
          <w:noProof/>
          <w:lang w:val="id-ID"/>
        </w:rPr>
        <w:t>agar</w:t>
      </w:r>
      <w:r w:rsidR="00515F5B">
        <w:rPr>
          <w:rFonts w:ascii="Verdana" w:hAnsi="Verdana" w:cs="Arial"/>
          <w:noProof/>
        </w:rPr>
        <w:t xml:space="preserve"> </w:t>
      </w:r>
      <w:r w:rsidR="007A000B" w:rsidRPr="00DE3FCC">
        <w:rPr>
          <w:rFonts w:ascii="Verdana" w:hAnsi="Verdana" w:cs="Arial"/>
          <w:noProof/>
          <w:lang w:val="id-ID"/>
        </w:rPr>
        <w:t xml:space="preserve">menerima dan </w:t>
      </w:r>
      <w:r w:rsidRPr="00DE3FCC">
        <w:rPr>
          <w:rFonts w:ascii="Verdana" w:hAnsi="Verdana" w:cs="Arial"/>
          <w:noProof/>
          <w:lang w:val="id-ID"/>
        </w:rPr>
        <w:t xml:space="preserve">memutus </w:t>
      </w:r>
      <w:r w:rsidR="007C7B2B" w:rsidRPr="00DE3FCC">
        <w:rPr>
          <w:rFonts w:ascii="Verdana" w:hAnsi="Verdana" w:cs="Arial"/>
          <w:noProof/>
          <w:lang w:val="id-ID"/>
        </w:rPr>
        <w:t>Permohonan ini</w:t>
      </w:r>
      <w:r w:rsidRPr="00DE3FCC">
        <w:rPr>
          <w:rFonts w:ascii="Verdana" w:hAnsi="Verdana" w:cs="Arial"/>
          <w:noProof/>
          <w:lang w:val="id-ID"/>
        </w:rPr>
        <w:t xml:space="preserve"> sebagai berikut</w:t>
      </w:r>
      <w:r w:rsidR="00515F5B">
        <w:rPr>
          <w:rFonts w:ascii="Verdana" w:hAnsi="Verdana" w:cs="Arial"/>
          <w:noProof/>
        </w:rPr>
        <w:t xml:space="preserve"> </w:t>
      </w:r>
      <w:r w:rsidRPr="00DE3FCC">
        <w:rPr>
          <w:rFonts w:ascii="Verdana" w:hAnsi="Verdana" w:cs="Arial"/>
          <w:noProof/>
          <w:lang w:val="id-ID"/>
        </w:rPr>
        <w:t>:</w:t>
      </w:r>
    </w:p>
    <w:p w:rsidR="004068F8" w:rsidRPr="00DE3FCC" w:rsidRDefault="004068F8" w:rsidP="003A2EF5">
      <w:pPr>
        <w:pStyle w:val="ListParagraph"/>
        <w:numPr>
          <w:ilvl w:val="1"/>
          <w:numId w:val="10"/>
        </w:numPr>
        <w:spacing w:after="0" w:line="360" w:lineRule="auto"/>
        <w:ind w:left="1276" w:hanging="425"/>
        <w:jc w:val="both"/>
        <w:rPr>
          <w:rFonts w:ascii="Verdana" w:hAnsi="Verdana" w:cs="Arial"/>
          <w:bCs/>
          <w:noProof/>
          <w:lang w:val="id-ID"/>
        </w:rPr>
      </w:pPr>
      <w:r w:rsidRPr="00DE3FCC">
        <w:rPr>
          <w:rFonts w:ascii="Verdana" w:hAnsi="Verdana" w:cs="Arial"/>
          <w:bCs/>
          <w:noProof/>
          <w:lang w:val="id-ID"/>
        </w:rPr>
        <w:t xml:space="preserve">Menerima dan mengabulkan </w:t>
      </w:r>
      <w:r w:rsidRPr="00DE3FCC">
        <w:rPr>
          <w:rFonts w:ascii="Verdana" w:hAnsi="Verdana" w:cs="Arial"/>
          <w:noProof/>
          <w:lang w:val="id-ID"/>
        </w:rPr>
        <w:t>selur</w:t>
      </w:r>
      <w:r w:rsidR="007C7B2B" w:rsidRPr="00DE3FCC">
        <w:rPr>
          <w:rFonts w:ascii="Verdana" w:hAnsi="Verdana" w:cs="Arial"/>
          <w:noProof/>
          <w:lang w:val="id-ID"/>
        </w:rPr>
        <w:t>uh</w:t>
      </w:r>
      <w:r w:rsidR="007C7B2B" w:rsidRPr="00DE3FCC">
        <w:rPr>
          <w:rFonts w:ascii="Verdana" w:hAnsi="Verdana" w:cs="Arial"/>
          <w:bCs/>
          <w:noProof/>
          <w:lang w:val="id-ID"/>
        </w:rPr>
        <w:t xml:space="preserve"> permohonan Para Pemohon;</w:t>
      </w:r>
    </w:p>
    <w:p w:rsidR="003A2EF5" w:rsidRPr="00DE3FCC" w:rsidRDefault="004068F8" w:rsidP="003A2EF5">
      <w:pPr>
        <w:pStyle w:val="ListParagraph"/>
        <w:numPr>
          <w:ilvl w:val="1"/>
          <w:numId w:val="10"/>
        </w:numPr>
        <w:spacing w:after="0" w:line="360" w:lineRule="auto"/>
        <w:ind w:left="1276" w:hanging="425"/>
        <w:jc w:val="both"/>
        <w:rPr>
          <w:rFonts w:ascii="Verdana" w:hAnsi="Verdana" w:cs="Arial"/>
          <w:bCs/>
          <w:noProof/>
          <w:lang w:val="id-ID"/>
        </w:rPr>
      </w:pPr>
      <w:r w:rsidRPr="00DE3FCC">
        <w:rPr>
          <w:rFonts w:ascii="Verdana" w:hAnsi="Verdana" w:cs="Arial"/>
          <w:bCs/>
          <w:noProof/>
          <w:lang w:val="id-ID"/>
        </w:rPr>
        <w:t xml:space="preserve">Menyatakan </w:t>
      </w:r>
      <w:r w:rsidR="004001D3" w:rsidRPr="00DE3FCC">
        <w:rPr>
          <w:rFonts w:ascii="Verdana" w:hAnsi="Verdana" w:cs="Arial"/>
          <w:bCs/>
          <w:noProof/>
          <w:lang w:val="id-ID"/>
        </w:rPr>
        <w:t xml:space="preserve">ketentuan Pasal 44 ayat (1) </w:t>
      </w:r>
      <w:r w:rsidR="00216AB5" w:rsidRPr="00DE3FCC">
        <w:rPr>
          <w:rFonts w:ascii="Verdana" w:hAnsi="Verdana" w:cs="Arial"/>
          <w:bCs/>
          <w:noProof/>
          <w:lang w:val="id-ID"/>
        </w:rPr>
        <w:t>U</w:t>
      </w:r>
      <w:r w:rsidR="007A000B" w:rsidRPr="00DE3FCC">
        <w:rPr>
          <w:rFonts w:ascii="Verdana" w:hAnsi="Verdana" w:cs="Arial"/>
          <w:bCs/>
          <w:noProof/>
          <w:lang w:val="id-ID"/>
        </w:rPr>
        <w:t>ndang-</w:t>
      </w:r>
      <w:r w:rsidR="00216AB5" w:rsidRPr="00DE3FCC">
        <w:rPr>
          <w:rFonts w:ascii="Verdana" w:hAnsi="Verdana" w:cs="Arial"/>
          <w:bCs/>
          <w:noProof/>
          <w:lang w:val="id-ID"/>
        </w:rPr>
        <w:t>U</w:t>
      </w:r>
      <w:r w:rsidR="007A000B" w:rsidRPr="00DE3FCC">
        <w:rPr>
          <w:rFonts w:ascii="Verdana" w:hAnsi="Verdana" w:cs="Arial"/>
          <w:bCs/>
          <w:noProof/>
          <w:lang w:val="id-ID"/>
        </w:rPr>
        <w:t>ndang</w:t>
      </w:r>
      <w:r w:rsidRPr="00DE3FCC">
        <w:rPr>
          <w:rFonts w:ascii="Verdana" w:hAnsi="Verdana" w:cs="Arial"/>
          <w:bCs/>
          <w:noProof/>
          <w:lang w:val="id-ID"/>
        </w:rPr>
        <w:t xml:space="preserve"> Nomor 18 Tahun 2013 tentang Pencegahan dan Pemberantasan </w:t>
      </w:r>
      <w:r w:rsidRPr="00DE3FCC">
        <w:rPr>
          <w:rFonts w:ascii="Verdana" w:hAnsi="Verdana" w:cs="Arial"/>
          <w:noProof/>
          <w:lang w:val="id-ID"/>
        </w:rPr>
        <w:t>Perusakan</w:t>
      </w:r>
      <w:r w:rsidRPr="00DE3FCC">
        <w:rPr>
          <w:rFonts w:ascii="Verdana" w:hAnsi="Verdana" w:cs="Arial"/>
          <w:bCs/>
          <w:noProof/>
          <w:lang w:val="id-ID"/>
        </w:rPr>
        <w:t xml:space="preserve"> Hutan </w:t>
      </w:r>
      <w:r w:rsidR="00216AB5" w:rsidRPr="00DE3FCC">
        <w:rPr>
          <w:rFonts w:ascii="Verdana" w:hAnsi="Verdana" w:cs="Arial"/>
          <w:bCs/>
          <w:noProof/>
          <w:lang w:val="id-ID"/>
        </w:rPr>
        <w:t xml:space="preserve">yang berbunyi: </w:t>
      </w:r>
    </w:p>
    <w:p w:rsidR="00216AB5" w:rsidRPr="00DE3FCC" w:rsidRDefault="00216AB5" w:rsidP="003A2EF5">
      <w:pPr>
        <w:pStyle w:val="ListParagraph"/>
        <w:spacing w:after="120" w:line="360" w:lineRule="auto"/>
        <w:ind w:left="1276"/>
        <w:contextualSpacing w:val="0"/>
        <w:jc w:val="both"/>
        <w:rPr>
          <w:rFonts w:ascii="Verdana" w:hAnsi="Verdana" w:cs="Arial"/>
          <w:bCs/>
          <w:noProof/>
          <w:lang w:val="id-ID"/>
        </w:rPr>
      </w:pPr>
      <w:r w:rsidRPr="00DE3FCC">
        <w:rPr>
          <w:rFonts w:ascii="Verdana" w:hAnsi="Verdana" w:cs="Arial"/>
          <w:bCs/>
          <w:noProof/>
          <w:lang w:val="id-ID"/>
        </w:rPr>
        <w:t>“</w:t>
      </w:r>
      <w:r w:rsidRPr="00DE3FCC">
        <w:rPr>
          <w:rFonts w:ascii="Verdana" w:hAnsi="Verdana" w:cs="Arial"/>
          <w:noProof/>
          <w:lang w:val="id-ID"/>
        </w:rPr>
        <w:t>Barang bukti kayu hasil pembalakan liar dan/atau hasil dari penggunaan kawasan hutan secara tidak sah yang berasal dari hutan konservasi dimusnahkan, kecuali untuk kepentingan pembuktian perkara dan penelitian”</w:t>
      </w:r>
    </w:p>
    <w:p w:rsidR="003A2EF5" w:rsidRPr="00DE3FCC" w:rsidRDefault="004068F8" w:rsidP="003A2EF5">
      <w:pPr>
        <w:pStyle w:val="ListParagraph"/>
        <w:spacing w:after="120" w:line="360" w:lineRule="auto"/>
        <w:ind w:left="1276"/>
        <w:contextualSpacing w:val="0"/>
        <w:jc w:val="both"/>
        <w:rPr>
          <w:rFonts w:ascii="Verdana" w:hAnsi="Verdana" w:cs="Arial"/>
          <w:bCs/>
          <w:noProof/>
        </w:rPr>
      </w:pPr>
      <w:r w:rsidRPr="00DE3FCC">
        <w:rPr>
          <w:rFonts w:ascii="Verdana" w:hAnsi="Verdana" w:cs="Arial"/>
          <w:bCs/>
          <w:noProof/>
          <w:lang w:val="id-ID"/>
        </w:rPr>
        <w:t xml:space="preserve">bertentangan dengan </w:t>
      </w:r>
      <w:r w:rsidR="00E34367" w:rsidRPr="00DE3FCC">
        <w:rPr>
          <w:rFonts w:ascii="Verdana" w:hAnsi="Verdana" w:cs="Arial"/>
          <w:bCs/>
          <w:noProof/>
          <w:lang w:val="id-ID"/>
        </w:rPr>
        <w:t>UUD 1945</w:t>
      </w:r>
      <w:r w:rsidR="006E02F8">
        <w:rPr>
          <w:rFonts w:ascii="Verdana" w:hAnsi="Verdana" w:cs="Arial"/>
          <w:bCs/>
          <w:noProof/>
        </w:rPr>
        <w:t xml:space="preserve"> </w:t>
      </w:r>
      <w:r w:rsidR="00216AB5" w:rsidRPr="00DE3FCC">
        <w:rPr>
          <w:rFonts w:ascii="Verdana" w:hAnsi="Verdana" w:cs="Arial"/>
          <w:noProof/>
          <w:lang w:val="id-ID"/>
        </w:rPr>
        <w:t>bila</w:t>
      </w:r>
      <w:r w:rsidR="00216AB5" w:rsidRPr="00DE3FCC">
        <w:rPr>
          <w:rFonts w:ascii="Verdana" w:hAnsi="Verdana" w:cs="Arial"/>
          <w:bCs/>
          <w:noProof/>
          <w:lang w:val="id-ID"/>
        </w:rPr>
        <w:t xml:space="preserve"> tidak dimaknai </w:t>
      </w:r>
    </w:p>
    <w:p w:rsidR="00216AB5" w:rsidRPr="00DE3FCC" w:rsidRDefault="00216AB5" w:rsidP="003A2EF5">
      <w:pPr>
        <w:pStyle w:val="ListParagraph"/>
        <w:spacing w:after="120" w:line="360" w:lineRule="auto"/>
        <w:ind w:left="1276"/>
        <w:jc w:val="both"/>
        <w:rPr>
          <w:rFonts w:ascii="Verdana" w:hAnsi="Verdana" w:cs="Arial"/>
          <w:bCs/>
          <w:noProof/>
          <w:lang w:val="id-ID"/>
        </w:rPr>
      </w:pPr>
      <w:r w:rsidRPr="00DE3FCC">
        <w:rPr>
          <w:rFonts w:ascii="Verdana" w:hAnsi="Verdana" w:cs="Arial"/>
          <w:bCs/>
          <w:noProof/>
          <w:lang w:val="id-ID"/>
        </w:rPr>
        <w:t>“</w:t>
      </w:r>
      <w:r w:rsidRPr="00DE3FCC">
        <w:rPr>
          <w:rFonts w:ascii="Verdana" w:hAnsi="Verdana" w:cs="Arial"/>
          <w:noProof/>
          <w:lang w:val="id-ID"/>
        </w:rPr>
        <w:t xml:space="preserve">Barang bukti kayu hasil pembalakan liar dan/atau hasil dari penggunaan kawasan hutan secara tidak sah yang berasal dari hutan konservasi dimusnahkan, kecuali untuk kepentingan pembuktian perkara dan penelitian </w:t>
      </w:r>
      <w:r w:rsidRPr="00DE3FCC">
        <w:rPr>
          <w:rFonts w:ascii="Verdana" w:hAnsi="Verdana" w:cs="Arial"/>
          <w:b/>
          <w:noProof/>
          <w:lang w:val="id-ID"/>
        </w:rPr>
        <w:t>serta untuk kepentingan sosial</w:t>
      </w:r>
      <w:r w:rsidR="007A000B" w:rsidRPr="00DE3FCC">
        <w:rPr>
          <w:rFonts w:ascii="Verdana" w:hAnsi="Verdana" w:cs="Arial"/>
          <w:b/>
          <w:noProof/>
          <w:lang w:val="id-ID"/>
        </w:rPr>
        <w:t xml:space="preserve"> dan pendidikan</w:t>
      </w:r>
      <w:r w:rsidR="00E11108" w:rsidRPr="00DE3FCC">
        <w:rPr>
          <w:rFonts w:ascii="Verdana" w:hAnsi="Verdana" w:cs="Arial"/>
          <w:noProof/>
          <w:lang w:val="id-ID"/>
        </w:rPr>
        <w:t>”;</w:t>
      </w:r>
    </w:p>
    <w:p w:rsidR="003A2EF5" w:rsidRPr="00DE3FCC" w:rsidRDefault="00216AB5" w:rsidP="003A2EF5">
      <w:pPr>
        <w:pStyle w:val="ListParagraph"/>
        <w:numPr>
          <w:ilvl w:val="1"/>
          <w:numId w:val="10"/>
        </w:numPr>
        <w:spacing w:after="0" w:line="360" w:lineRule="auto"/>
        <w:ind w:left="1276" w:hanging="425"/>
        <w:jc w:val="both"/>
        <w:rPr>
          <w:rFonts w:ascii="Verdana" w:hAnsi="Verdana" w:cs="Arial"/>
          <w:bCs/>
          <w:noProof/>
          <w:lang w:val="id-ID"/>
        </w:rPr>
      </w:pPr>
      <w:r w:rsidRPr="00DE3FCC">
        <w:rPr>
          <w:rFonts w:ascii="Verdana" w:hAnsi="Verdana" w:cs="Arial"/>
          <w:bCs/>
          <w:noProof/>
          <w:lang w:val="id-ID"/>
        </w:rPr>
        <w:t>Menyatakan ketentuan Pasal 44 ayat (1) U</w:t>
      </w:r>
      <w:r w:rsidR="007A000B" w:rsidRPr="00DE3FCC">
        <w:rPr>
          <w:rFonts w:ascii="Verdana" w:hAnsi="Verdana" w:cs="Arial"/>
          <w:bCs/>
          <w:noProof/>
          <w:lang w:val="id-ID"/>
        </w:rPr>
        <w:t>ndang-Undang</w:t>
      </w:r>
      <w:r w:rsidRPr="00DE3FCC">
        <w:rPr>
          <w:rFonts w:ascii="Verdana" w:hAnsi="Verdana" w:cs="Arial"/>
          <w:bCs/>
          <w:noProof/>
          <w:lang w:val="id-ID"/>
        </w:rPr>
        <w:t xml:space="preserve"> Nomor 18 Tahun 2013 tentang </w:t>
      </w:r>
      <w:r w:rsidRPr="00DE3FCC">
        <w:rPr>
          <w:rFonts w:ascii="Verdana" w:hAnsi="Verdana" w:cs="Arial"/>
          <w:noProof/>
          <w:lang w:val="id-ID"/>
        </w:rPr>
        <w:t>Pencegahan</w:t>
      </w:r>
      <w:r w:rsidRPr="00DE3FCC">
        <w:rPr>
          <w:rFonts w:ascii="Verdana" w:hAnsi="Verdana" w:cs="Arial"/>
          <w:bCs/>
          <w:noProof/>
          <w:lang w:val="id-ID"/>
        </w:rPr>
        <w:t xml:space="preserve"> dan Pemberantasan Perusakan Hutan yang berbunyi: </w:t>
      </w:r>
    </w:p>
    <w:p w:rsidR="003A2EF5" w:rsidRPr="00DE3FCC" w:rsidRDefault="00216AB5" w:rsidP="003A2EF5">
      <w:pPr>
        <w:pStyle w:val="ListParagraph"/>
        <w:spacing w:after="120" w:line="360" w:lineRule="auto"/>
        <w:ind w:left="1276"/>
        <w:contextualSpacing w:val="0"/>
        <w:jc w:val="both"/>
        <w:rPr>
          <w:rFonts w:ascii="Verdana" w:hAnsi="Verdana" w:cs="Arial"/>
          <w:noProof/>
        </w:rPr>
      </w:pPr>
      <w:r w:rsidRPr="00DE3FCC">
        <w:rPr>
          <w:rFonts w:ascii="Verdana" w:hAnsi="Verdana" w:cs="Arial"/>
          <w:bCs/>
          <w:noProof/>
          <w:lang w:val="id-ID"/>
        </w:rPr>
        <w:t>“</w:t>
      </w:r>
      <w:r w:rsidRPr="00DE3FCC">
        <w:rPr>
          <w:rFonts w:ascii="Verdana" w:hAnsi="Verdana" w:cs="Arial"/>
          <w:noProof/>
          <w:lang w:val="id-ID"/>
        </w:rPr>
        <w:t>Barang bukti kayu hasil pembalakan liar dan/atau hasil dari penggunaan kawasan hutan secara tidak sah yang berasal dari hutan konservasi dimusnahkan, kecuali untuk kepentingan pembuktian perkara dan penelitian”</w:t>
      </w:r>
    </w:p>
    <w:p w:rsidR="003A2EF5" w:rsidRPr="00DE3FCC" w:rsidRDefault="00216AB5" w:rsidP="003A2EF5">
      <w:pPr>
        <w:pStyle w:val="ListParagraph"/>
        <w:spacing w:after="120" w:line="360" w:lineRule="auto"/>
        <w:ind w:left="1276"/>
        <w:contextualSpacing w:val="0"/>
        <w:jc w:val="both"/>
        <w:rPr>
          <w:rFonts w:ascii="Verdana" w:hAnsi="Verdana" w:cs="Arial"/>
          <w:bCs/>
          <w:noProof/>
        </w:rPr>
      </w:pPr>
      <w:r w:rsidRPr="00DE3FCC">
        <w:rPr>
          <w:rFonts w:ascii="Verdana" w:hAnsi="Verdana" w:cs="Arial"/>
          <w:bCs/>
          <w:noProof/>
          <w:lang w:val="id-ID"/>
        </w:rPr>
        <w:t xml:space="preserve">tidak memiliki kekuatan hukum yang mengikat bila tidak dimaknai </w:t>
      </w:r>
    </w:p>
    <w:p w:rsidR="00216AB5" w:rsidRPr="00DE3FCC" w:rsidRDefault="00216AB5" w:rsidP="003A2EF5">
      <w:pPr>
        <w:pStyle w:val="ListParagraph"/>
        <w:spacing w:after="0" w:line="360" w:lineRule="auto"/>
        <w:ind w:left="1276"/>
        <w:jc w:val="both"/>
        <w:rPr>
          <w:rFonts w:ascii="Verdana" w:hAnsi="Verdana" w:cs="Arial"/>
          <w:bCs/>
          <w:noProof/>
          <w:lang w:val="id-ID"/>
        </w:rPr>
      </w:pPr>
      <w:r w:rsidRPr="00DE3FCC">
        <w:rPr>
          <w:rFonts w:ascii="Verdana" w:hAnsi="Verdana" w:cs="Arial"/>
          <w:bCs/>
          <w:noProof/>
          <w:lang w:val="id-ID"/>
        </w:rPr>
        <w:t>“</w:t>
      </w:r>
      <w:r w:rsidRPr="00DE3FCC">
        <w:rPr>
          <w:rFonts w:ascii="Verdana" w:hAnsi="Verdana" w:cs="Arial"/>
          <w:noProof/>
          <w:lang w:val="id-ID"/>
        </w:rPr>
        <w:t xml:space="preserve">Barang bukti kayu hasil pembalakan liar dan/atau hasil dari penggunaan kawasan hutan secara tidak sah yang berasal dari hutan konservasi dimusnahkan, kecuali untuk kepentingan pembuktian perkara dan penelitian </w:t>
      </w:r>
      <w:r w:rsidRPr="00DE3FCC">
        <w:rPr>
          <w:rFonts w:ascii="Verdana" w:hAnsi="Verdana" w:cs="Arial"/>
          <w:b/>
          <w:noProof/>
          <w:lang w:val="id-ID"/>
        </w:rPr>
        <w:t>serta untuk kepentingan sosial</w:t>
      </w:r>
      <w:r w:rsidR="007A000B" w:rsidRPr="00DE3FCC">
        <w:rPr>
          <w:rFonts w:ascii="Verdana" w:hAnsi="Verdana" w:cs="Arial"/>
          <w:b/>
          <w:noProof/>
          <w:lang w:val="id-ID"/>
        </w:rPr>
        <w:t xml:space="preserve"> dan pendidikan</w:t>
      </w:r>
      <w:r w:rsidR="00E11108" w:rsidRPr="00DE3FCC">
        <w:rPr>
          <w:rFonts w:ascii="Verdana" w:hAnsi="Verdana" w:cs="Arial"/>
          <w:noProof/>
          <w:lang w:val="id-ID"/>
        </w:rPr>
        <w:t>”;</w:t>
      </w:r>
    </w:p>
    <w:p w:rsidR="00216AB5" w:rsidRPr="00DE3FCC" w:rsidRDefault="00216AB5" w:rsidP="003A2EF5">
      <w:pPr>
        <w:pStyle w:val="ListParagraph"/>
        <w:numPr>
          <w:ilvl w:val="1"/>
          <w:numId w:val="10"/>
        </w:numPr>
        <w:spacing w:after="0" w:line="360" w:lineRule="auto"/>
        <w:ind w:left="1276" w:hanging="425"/>
        <w:jc w:val="both"/>
        <w:rPr>
          <w:rFonts w:ascii="Verdana" w:hAnsi="Verdana" w:cs="Arial"/>
          <w:bCs/>
          <w:noProof/>
          <w:lang w:val="id-ID"/>
        </w:rPr>
      </w:pPr>
      <w:r w:rsidRPr="00DE3FCC">
        <w:rPr>
          <w:rFonts w:ascii="Verdana" w:hAnsi="Verdana" w:cs="Arial"/>
          <w:bCs/>
          <w:noProof/>
          <w:lang w:val="id-ID"/>
        </w:rPr>
        <w:lastRenderedPageBreak/>
        <w:t>Memerintahkan pemuatan putusan ini dalam Berita Negara Republik In</w:t>
      </w:r>
      <w:r w:rsidR="00E11108" w:rsidRPr="00DE3FCC">
        <w:rPr>
          <w:rFonts w:ascii="Verdana" w:hAnsi="Verdana" w:cs="Arial"/>
          <w:bCs/>
          <w:noProof/>
          <w:lang w:val="id-ID"/>
        </w:rPr>
        <w:t>donesia;</w:t>
      </w:r>
    </w:p>
    <w:p w:rsidR="00216AB5" w:rsidRPr="00DE3FCC" w:rsidRDefault="00216AB5" w:rsidP="0020764C">
      <w:pPr>
        <w:spacing w:after="0" w:line="360" w:lineRule="auto"/>
        <w:ind w:left="851" w:right="-63"/>
        <w:jc w:val="both"/>
        <w:rPr>
          <w:rFonts w:ascii="Verdana" w:hAnsi="Verdana" w:cs="Arial"/>
          <w:bCs/>
          <w:noProof/>
          <w:lang w:val="id-ID"/>
        </w:rPr>
      </w:pPr>
    </w:p>
    <w:p w:rsidR="004068F8" w:rsidRPr="00DE3FCC" w:rsidRDefault="00216AB5" w:rsidP="0020764C">
      <w:pPr>
        <w:pStyle w:val="ListParagraph"/>
        <w:spacing w:after="0" w:line="360" w:lineRule="auto"/>
        <w:ind w:left="0"/>
        <w:jc w:val="both"/>
        <w:rPr>
          <w:rFonts w:ascii="Verdana" w:hAnsi="Verdana" w:cs="Arial"/>
          <w:noProof/>
          <w:lang w:val="id-ID"/>
        </w:rPr>
      </w:pPr>
      <w:r w:rsidRPr="00DE3FCC">
        <w:rPr>
          <w:rFonts w:ascii="Verdana" w:hAnsi="Verdana" w:cs="Arial"/>
          <w:bCs/>
          <w:noProof/>
          <w:lang w:val="id-ID"/>
        </w:rPr>
        <w:t>Atau, b</w:t>
      </w:r>
      <w:r w:rsidR="004068F8" w:rsidRPr="00DE3FCC">
        <w:rPr>
          <w:rFonts w:ascii="Verdana" w:hAnsi="Verdana" w:cs="Arial"/>
          <w:bCs/>
          <w:noProof/>
          <w:lang w:val="id-ID"/>
        </w:rPr>
        <w:t xml:space="preserve">ilamana Majelis Hakim Konstitusi </w:t>
      </w:r>
      <w:r w:rsidRPr="00DE3FCC">
        <w:rPr>
          <w:rFonts w:ascii="Verdana" w:hAnsi="Verdana" w:cs="Arial"/>
          <w:bCs/>
          <w:noProof/>
          <w:lang w:val="id-ID"/>
        </w:rPr>
        <w:t>berpendapat lain</w:t>
      </w:r>
      <w:r w:rsidR="004068F8" w:rsidRPr="00DE3FCC">
        <w:rPr>
          <w:rFonts w:ascii="Verdana" w:hAnsi="Verdana" w:cs="Arial"/>
          <w:bCs/>
          <w:noProof/>
          <w:lang w:val="id-ID"/>
        </w:rPr>
        <w:t>, mohon putusan yang seadil-adilnya</w:t>
      </w:r>
      <w:r w:rsidRPr="00DE3FCC">
        <w:rPr>
          <w:rFonts w:ascii="Verdana" w:hAnsi="Verdana" w:cs="Arial"/>
          <w:bCs/>
          <w:noProof/>
          <w:lang w:val="id-ID"/>
        </w:rPr>
        <w:t xml:space="preserve"> (</w:t>
      </w:r>
      <w:r w:rsidR="004068F8" w:rsidRPr="00DE3FCC">
        <w:rPr>
          <w:rFonts w:ascii="Verdana" w:hAnsi="Verdana" w:cs="Arial"/>
          <w:bCs/>
          <w:i/>
          <w:noProof/>
          <w:lang w:val="id-ID"/>
        </w:rPr>
        <w:t>ex aequo et bono</w:t>
      </w:r>
      <w:r w:rsidRPr="00DE3FCC">
        <w:rPr>
          <w:rFonts w:ascii="Verdana" w:hAnsi="Verdana" w:cs="Arial"/>
          <w:bCs/>
          <w:i/>
          <w:noProof/>
          <w:lang w:val="id-ID"/>
        </w:rPr>
        <w:t>)</w:t>
      </w:r>
      <w:r w:rsidR="00E11108" w:rsidRPr="00DE3FCC">
        <w:rPr>
          <w:rFonts w:ascii="Verdana" w:hAnsi="Verdana" w:cs="Arial"/>
          <w:bCs/>
          <w:noProof/>
          <w:lang w:val="id-ID"/>
        </w:rPr>
        <w:t>.</w:t>
      </w:r>
    </w:p>
    <w:p w:rsidR="004001D3" w:rsidRPr="00DE3FCC" w:rsidRDefault="004001D3" w:rsidP="0020764C">
      <w:pPr>
        <w:spacing w:after="0" w:line="360" w:lineRule="auto"/>
        <w:ind w:left="284"/>
        <w:jc w:val="center"/>
        <w:rPr>
          <w:rFonts w:ascii="Verdana" w:hAnsi="Verdana" w:cs="Arial"/>
          <w:noProof/>
          <w:lang w:val="id-ID"/>
        </w:rPr>
      </w:pPr>
    </w:p>
    <w:p w:rsidR="004001D3" w:rsidRPr="00DE3FCC" w:rsidRDefault="004001D3" w:rsidP="0020764C">
      <w:pPr>
        <w:tabs>
          <w:tab w:val="left" w:pos="3951"/>
          <w:tab w:val="center" w:pos="4723"/>
        </w:tabs>
        <w:spacing w:after="0" w:line="360" w:lineRule="auto"/>
        <w:ind w:left="284"/>
        <w:jc w:val="center"/>
        <w:rPr>
          <w:rFonts w:ascii="Verdana" w:hAnsi="Verdana" w:cs="Arial"/>
          <w:b/>
          <w:noProof/>
          <w:lang w:val="id-ID"/>
        </w:rPr>
      </w:pPr>
      <w:r w:rsidRPr="00DE3FCC">
        <w:rPr>
          <w:rFonts w:ascii="Verdana" w:hAnsi="Verdana" w:cs="Arial"/>
          <w:b/>
          <w:noProof/>
          <w:lang w:val="id-ID"/>
        </w:rPr>
        <w:t>HORMAT KAMI,</w:t>
      </w:r>
    </w:p>
    <w:p w:rsidR="004001D3" w:rsidRPr="00DE3FCC" w:rsidRDefault="004001D3" w:rsidP="0020764C">
      <w:pPr>
        <w:spacing w:after="0" w:line="360" w:lineRule="auto"/>
        <w:ind w:left="284"/>
        <w:jc w:val="center"/>
        <w:rPr>
          <w:rFonts w:ascii="Verdana" w:hAnsi="Verdana" w:cs="Arial"/>
          <w:b/>
          <w:noProof/>
          <w:lang w:val="id-ID"/>
        </w:rPr>
      </w:pPr>
      <w:r w:rsidRPr="00DE3FCC">
        <w:rPr>
          <w:rFonts w:ascii="Verdana" w:hAnsi="Verdana" w:cs="Arial"/>
          <w:b/>
          <w:noProof/>
          <w:lang w:val="id-ID"/>
        </w:rPr>
        <w:t>KUASA HUKUM PARA PEMOHON</w:t>
      </w:r>
    </w:p>
    <w:p w:rsidR="002E7069" w:rsidRPr="00DE3FCC" w:rsidRDefault="002E7069" w:rsidP="0020764C">
      <w:pPr>
        <w:spacing w:after="120" w:line="360" w:lineRule="auto"/>
        <w:ind w:right="11"/>
        <w:rPr>
          <w:rFonts w:ascii="Verdana" w:hAnsi="Verdana" w:cs="Arial"/>
          <w:b/>
          <w:noProof/>
          <w:lang w:val="id-ID"/>
        </w:rPr>
      </w:pPr>
    </w:p>
    <w:p w:rsidR="00AD439D" w:rsidRPr="00DE3FCC" w:rsidRDefault="00AD439D" w:rsidP="0020764C">
      <w:pPr>
        <w:spacing w:after="120" w:line="360" w:lineRule="auto"/>
        <w:ind w:right="11"/>
        <w:rPr>
          <w:rFonts w:ascii="Verdana" w:hAnsi="Verdana" w:cs="Arial"/>
          <w:b/>
          <w:noProof/>
          <w:lang w:val="id-ID"/>
        </w:rPr>
      </w:pPr>
    </w:p>
    <w:p w:rsidR="00AD439D" w:rsidRPr="00DE3FCC" w:rsidRDefault="00AD439D" w:rsidP="0020764C">
      <w:pPr>
        <w:spacing w:after="120" w:line="360" w:lineRule="auto"/>
        <w:ind w:right="11"/>
        <w:rPr>
          <w:rFonts w:ascii="Verdana" w:hAnsi="Verdana" w:cs="Arial"/>
          <w:b/>
          <w:noProof/>
          <w:lang w:val="id-ID"/>
        </w:rPr>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21"/>
      </w:tblGrid>
      <w:tr w:rsidR="002E7069" w:rsidRPr="00DE3FCC" w:rsidTr="007E57BD">
        <w:tc>
          <w:tcPr>
            <w:tcW w:w="5211" w:type="dxa"/>
          </w:tcPr>
          <w:p w:rsidR="002E7069" w:rsidRPr="00DE3FCC" w:rsidRDefault="002E7069" w:rsidP="0020764C">
            <w:pPr>
              <w:spacing w:after="120" w:line="360" w:lineRule="auto"/>
              <w:ind w:right="11"/>
              <w:rPr>
                <w:rFonts w:ascii="Verdana" w:hAnsi="Verdana" w:cs="Arial"/>
                <w:noProof/>
                <w:lang w:val="id-ID"/>
              </w:rPr>
            </w:pPr>
            <w:r w:rsidRPr="00DE3FCC">
              <w:rPr>
                <w:rFonts w:ascii="Verdana" w:hAnsi="Verdana" w:cs="Arial"/>
                <w:noProof/>
                <w:lang w:val="id-ID"/>
              </w:rPr>
              <w:t>Dr. Todung Mulya Lubis, S.H., LL.M.</w:t>
            </w:r>
          </w:p>
        </w:tc>
        <w:tc>
          <w:tcPr>
            <w:tcW w:w="4621" w:type="dxa"/>
          </w:tcPr>
          <w:p w:rsidR="002E7069" w:rsidRPr="00DE3FCC" w:rsidRDefault="002E7069" w:rsidP="0020764C">
            <w:pPr>
              <w:spacing w:after="120" w:line="360" w:lineRule="auto"/>
              <w:ind w:right="11"/>
              <w:rPr>
                <w:rFonts w:ascii="Verdana" w:hAnsi="Verdana" w:cs="Arial"/>
                <w:noProof/>
                <w:lang w:val="id-ID"/>
              </w:rPr>
            </w:pPr>
            <w:r w:rsidRPr="00DE3FCC">
              <w:rPr>
                <w:rFonts w:ascii="Verdana" w:hAnsi="Verdana" w:cs="Arial"/>
                <w:noProof/>
                <w:lang w:val="id-ID"/>
              </w:rPr>
              <w:t xml:space="preserve">Dr. Refly Harun, S.H., M.H., LL.M. </w:t>
            </w:r>
          </w:p>
          <w:p w:rsidR="002E7069" w:rsidRPr="00DE3FCC" w:rsidRDefault="002E7069" w:rsidP="0020764C">
            <w:pPr>
              <w:spacing w:after="120" w:line="360" w:lineRule="auto"/>
              <w:ind w:right="11"/>
              <w:rPr>
                <w:rFonts w:ascii="Verdana" w:hAnsi="Verdana" w:cs="Arial"/>
                <w:noProof/>
                <w:lang w:val="id-ID"/>
              </w:rPr>
            </w:pPr>
          </w:p>
          <w:p w:rsidR="002E7069" w:rsidRPr="00DE3FCC" w:rsidRDefault="002E7069" w:rsidP="0020764C">
            <w:pPr>
              <w:spacing w:after="120" w:line="360" w:lineRule="auto"/>
              <w:ind w:right="11"/>
              <w:rPr>
                <w:rFonts w:ascii="Verdana" w:hAnsi="Verdana" w:cs="Arial"/>
                <w:noProof/>
                <w:lang w:val="id-ID"/>
              </w:rPr>
            </w:pPr>
          </w:p>
          <w:p w:rsidR="002E7069" w:rsidRPr="00DE3FCC" w:rsidRDefault="002E7069" w:rsidP="0020764C">
            <w:pPr>
              <w:spacing w:after="120" w:line="360" w:lineRule="auto"/>
              <w:ind w:right="11"/>
              <w:rPr>
                <w:rFonts w:ascii="Verdana" w:hAnsi="Verdana" w:cs="Arial"/>
                <w:noProof/>
                <w:lang w:val="id-ID"/>
              </w:rPr>
            </w:pPr>
          </w:p>
        </w:tc>
      </w:tr>
      <w:tr w:rsidR="002E7069" w:rsidRPr="00DE3FCC" w:rsidTr="007E57BD">
        <w:tc>
          <w:tcPr>
            <w:tcW w:w="5211" w:type="dxa"/>
          </w:tcPr>
          <w:p w:rsidR="007E57BD" w:rsidRPr="00DE3FCC" w:rsidRDefault="007E57BD" w:rsidP="0020764C">
            <w:pPr>
              <w:spacing w:line="360" w:lineRule="auto"/>
              <w:jc w:val="both"/>
              <w:rPr>
                <w:rFonts w:ascii="Verdana" w:eastAsia="DFKai-SB" w:hAnsi="Verdana"/>
                <w:bCs/>
                <w:noProof/>
                <w:lang w:val="id-ID"/>
              </w:rPr>
            </w:pPr>
            <w:r w:rsidRPr="00DE3FCC">
              <w:rPr>
                <w:rFonts w:ascii="Verdana" w:eastAsia="DFKai-SB" w:hAnsi="Verdana"/>
                <w:bCs/>
                <w:noProof/>
                <w:lang w:val="id-ID"/>
              </w:rPr>
              <w:t>Munafrizal, S.H., S. Sos., LL.M., M.IP., M.Si.</w:t>
            </w:r>
          </w:p>
          <w:p w:rsidR="002E7069" w:rsidRPr="00DE3FCC" w:rsidRDefault="002E7069" w:rsidP="0020764C">
            <w:pPr>
              <w:spacing w:after="120" w:line="360" w:lineRule="auto"/>
              <w:ind w:right="11"/>
              <w:rPr>
                <w:rFonts w:ascii="Verdana" w:hAnsi="Verdana" w:cs="Arial"/>
                <w:noProof/>
                <w:lang w:val="id-ID"/>
              </w:rPr>
            </w:pPr>
          </w:p>
        </w:tc>
        <w:tc>
          <w:tcPr>
            <w:tcW w:w="4621" w:type="dxa"/>
          </w:tcPr>
          <w:p w:rsidR="002E7069" w:rsidRPr="00DE3FCC" w:rsidRDefault="00AD439D" w:rsidP="0020764C">
            <w:pPr>
              <w:spacing w:after="120" w:line="360" w:lineRule="auto"/>
              <w:ind w:right="11"/>
              <w:rPr>
                <w:rFonts w:ascii="Verdana" w:hAnsi="Verdana" w:cs="Arial"/>
                <w:noProof/>
                <w:lang w:val="id-ID"/>
              </w:rPr>
            </w:pPr>
            <w:r w:rsidRPr="00DE3FCC">
              <w:rPr>
                <w:rFonts w:ascii="Verdana" w:hAnsi="Verdana" w:cs="Arial"/>
                <w:noProof/>
                <w:lang w:val="id-ID"/>
              </w:rPr>
              <w:t>Ahmad Irawan, S.H.</w:t>
            </w:r>
          </w:p>
        </w:tc>
      </w:tr>
      <w:tr w:rsidR="00B80B70" w:rsidRPr="00DE3FCC" w:rsidTr="007E57BD">
        <w:tc>
          <w:tcPr>
            <w:tcW w:w="5211" w:type="dxa"/>
          </w:tcPr>
          <w:p w:rsidR="00B80B70" w:rsidRPr="00DE3FCC" w:rsidRDefault="00B80B70" w:rsidP="0020764C">
            <w:pPr>
              <w:spacing w:after="120" w:line="360" w:lineRule="auto"/>
              <w:ind w:right="11"/>
              <w:rPr>
                <w:rFonts w:ascii="Verdana" w:hAnsi="Verdana" w:cs="Arial"/>
                <w:noProof/>
                <w:lang w:val="id-ID"/>
              </w:rPr>
            </w:pPr>
          </w:p>
          <w:p w:rsidR="00E11108" w:rsidRPr="00DE3FCC" w:rsidRDefault="00E11108" w:rsidP="00E11108">
            <w:pPr>
              <w:spacing w:after="120" w:line="360" w:lineRule="auto"/>
              <w:ind w:right="11"/>
              <w:jc w:val="both"/>
              <w:rPr>
                <w:rFonts w:ascii="Verdana" w:hAnsi="Verdana" w:cs="Arial"/>
                <w:noProof/>
                <w:lang w:val="id-ID"/>
              </w:rPr>
            </w:pPr>
          </w:p>
          <w:p w:rsidR="00B80B70" w:rsidRPr="00DE3FCC" w:rsidRDefault="00B80B70" w:rsidP="00E11108">
            <w:pPr>
              <w:spacing w:after="120" w:line="360" w:lineRule="auto"/>
              <w:ind w:right="11"/>
              <w:jc w:val="both"/>
              <w:rPr>
                <w:rFonts w:ascii="Verdana" w:hAnsi="Verdana" w:cs="Arial"/>
                <w:noProof/>
                <w:lang w:val="id-ID"/>
              </w:rPr>
            </w:pPr>
            <w:r w:rsidRPr="00DE3FCC">
              <w:rPr>
                <w:rFonts w:ascii="Verdana" w:hAnsi="Verdana" w:cs="Arial"/>
                <w:noProof/>
                <w:lang w:val="id-ID"/>
              </w:rPr>
              <w:t>Maheswara Prabandono, S.H.</w:t>
            </w:r>
          </w:p>
        </w:tc>
        <w:tc>
          <w:tcPr>
            <w:tcW w:w="4621" w:type="dxa"/>
          </w:tcPr>
          <w:p w:rsidR="00B80B70" w:rsidRDefault="00B80B70" w:rsidP="0020764C">
            <w:pPr>
              <w:spacing w:after="120" w:line="360" w:lineRule="auto"/>
              <w:ind w:right="11"/>
              <w:rPr>
                <w:rFonts w:ascii="Verdana" w:hAnsi="Verdana" w:cs="Arial"/>
                <w:noProof/>
                <w:lang w:val="id-ID"/>
              </w:rPr>
            </w:pPr>
          </w:p>
          <w:p w:rsidR="0071651F" w:rsidRDefault="0071651F" w:rsidP="0020764C">
            <w:pPr>
              <w:spacing w:after="120" w:line="360" w:lineRule="auto"/>
              <w:ind w:right="11"/>
              <w:rPr>
                <w:rFonts w:ascii="Verdana" w:hAnsi="Verdana" w:cs="Arial"/>
                <w:noProof/>
                <w:lang w:val="id-ID"/>
              </w:rPr>
            </w:pPr>
          </w:p>
          <w:p w:rsidR="0071651F" w:rsidRPr="00DE3FCC" w:rsidRDefault="0071651F" w:rsidP="0020764C">
            <w:pPr>
              <w:spacing w:after="120" w:line="360" w:lineRule="auto"/>
              <w:ind w:right="11"/>
              <w:rPr>
                <w:rFonts w:ascii="Verdana" w:hAnsi="Verdana" w:cs="Arial"/>
                <w:noProof/>
                <w:lang w:val="id-ID"/>
              </w:rPr>
            </w:pPr>
            <w:r>
              <w:rPr>
                <w:rFonts w:ascii="Verdana" w:hAnsi="Verdana" w:cs="Arial"/>
                <w:noProof/>
                <w:lang w:val="id-ID"/>
              </w:rPr>
              <w:t>Muh. Salman Darwis, S.H.,M.H.Li.</w:t>
            </w:r>
          </w:p>
        </w:tc>
      </w:tr>
    </w:tbl>
    <w:p w:rsidR="002E7069" w:rsidRPr="00DE3FCC" w:rsidRDefault="002E7069" w:rsidP="0020764C">
      <w:pPr>
        <w:spacing w:after="120" w:line="360" w:lineRule="auto"/>
        <w:ind w:right="11"/>
        <w:rPr>
          <w:rFonts w:ascii="Verdana" w:hAnsi="Verdana" w:cs="Arial"/>
          <w:b/>
          <w:noProof/>
          <w:lang w:val="id-ID"/>
        </w:rPr>
      </w:pPr>
      <w:bookmarkStart w:id="0" w:name="_GoBack"/>
      <w:bookmarkEnd w:id="0"/>
    </w:p>
    <w:sectPr w:rsidR="002E7069" w:rsidRPr="00DE3FCC" w:rsidSect="00DE3FC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1C" w:rsidRDefault="007D231C" w:rsidP="00DE3FCC">
      <w:pPr>
        <w:spacing w:after="0" w:line="240" w:lineRule="auto"/>
      </w:pPr>
      <w:r>
        <w:separator/>
      </w:r>
    </w:p>
  </w:endnote>
  <w:endnote w:type="continuationSeparator" w:id="1">
    <w:p w:rsidR="007D231C" w:rsidRDefault="007D231C" w:rsidP="00DE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113365469"/>
      <w:docPartObj>
        <w:docPartGallery w:val="Page Numbers (Bottom of Page)"/>
        <w:docPartUnique/>
      </w:docPartObj>
    </w:sdtPr>
    <w:sdtContent>
      <w:p w:rsidR="00DE3FCC" w:rsidRPr="00DE3FCC" w:rsidRDefault="00546A94">
        <w:pPr>
          <w:pStyle w:val="Footer"/>
          <w:jc w:val="center"/>
          <w:rPr>
            <w:rFonts w:ascii="Verdana" w:hAnsi="Verdana"/>
          </w:rPr>
        </w:pPr>
        <w:r w:rsidRPr="00DE3FCC">
          <w:rPr>
            <w:rFonts w:ascii="Verdana" w:hAnsi="Verdana"/>
          </w:rPr>
          <w:fldChar w:fldCharType="begin"/>
        </w:r>
        <w:r w:rsidR="00DE3FCC" w:rsidRPr="00DE3FCC">
          <w:rPr>
            <w:rFonts w:ascii="Verdana" w:hAnsi="Verdana"/>
          </w:rPr>
          <w:instrText xml:space="preserve"> PAGE   \* MERGEFORMAT </w:instrText>
        </w:r>
        <w:r w:rsidRPr="00DE3FCC">
          <w:rPr>
            <w:rFonts w:ascii="Verdana" w:hAnsi="Verdana"/>
          </w:rPr>
          <w:fldChar w:fldCharType="separate"/>
        </w:r>
        <w:r w:rsidR="006E02F8">
          <w:rPr>
            <w:rFonts w:ascii="Verdana" w:hAnsi="Verdana"/>
            <w:noProof/>
          </w:rPr>
          <w:t>16</w:t>
        </w:r>
        <w:r w:rsidRPr="00DE3FCC">
          <w:rPr>
            <w:rFonts w:ascii="Verdana" w:hAnsi="Verdana"/>
          </w:rPr>
          <w:fldChar w:fldCharType="end"/>
        </w:r>
      </w:p>
    </w:sdtContent>
  </w:sdt>
  <w:p w:rsidR="00DE3FCC" w:rsidRPr="00DE3FCC" w:rsidRDefault="00DE3FCC">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1C" w:rsidRDefault="007D231C" w:rsidP="00DE3FCC">
      <w:pPr>
        <w:spacing w:after="0" w:line="240" w:lineRule="auto"/>
      </w:pPr>
      <w:r>
        <w:separator/>
      </w:r>
    </w:p>
  </w:footnote>
  <w:footnote w:type="continuationSeparator" w:id="1">
    <w:p w:rsidR="007D231C" w:rsidRDefault="007D231C" w:rsidP="00DE3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7F0F9B4"/>
    <w:lvl w:ilvl="0">
      <w:start w:val="1"/>
      <w:numFmt w:val="upp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b w:val="0"/>
        <w:i w:val="0"/>
        <w:sz w:val="22"/>
        <w:szCs w:val="22"/>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b w:val="0"/>
      </w:rPr>
    </w:lvl>
    <w:lvl w:ilvl="8">
      <w:start w:val="1"/>
      <w:numFmt w:val="lowerRoman"/>
      <w:lvlText w:val="%9."/>
      <w:lvlJc w:val="left"/>
      <w:pPr>
        <w:ind w:left="6480" w:hanging="180"/>
      </w:pPr>
      <w:rPr>
        <w:rFonts w:cs="Times New Roman"/>
      </w:rPr>
    </w:lvl>
  </w:abstractNum>
  <w:abstractNum w:abstractNumId="1">
    <w:nsid w:val="01303926"/>
    <w:multiLevelType w:val="hybridMultilevel"/>
    <w:tmpl w:val="D518A76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8025AA0"/>
    <w:multiLevelType w:val="hybridMultilevel"/>
    <w:tmpl w:val="DAAA2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BC2E00"/>
    <w:multiLevelType w:val="hybridMultilevel"/>
    <w:tmpl w:val="E32E075A"/>
    <w:lvl w:ilvl="0" w:tplc="04210015">
      <w:start w:val="1"/>
      <w:numFmt w:val="upperLetter"/>
      <w:lvlText w:val="%1."/>
      <w:lvlJc w:val="left"/>
      <w:pPr>
        <w:ind w:left="720" w:hanging="360"/>
      </w:pPr>
      <w:rPr>
        <w:rFonts w:hint="default"/>
      </w:rPr>
    </w:lvl>
    <w:lvl w:ilvl="1" w:tplc="410E3D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3D4F52"/>
    <w:multiLevelType w:val="hybridMultilevel"/>
    <w:tmpl w:val="678620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F2275"/>
    <w:multiLevelType w:val="multilevel"/>
    <w:tmpl w:val="16369424"/>
    <w:lvl w:ilvl="0">
      <w:start w:val="1"/>
      <w:numFmt w:val="upp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b w:val="0"/>
        <w:i w:val="0"/>
        <w:sz w:val="22"/>
        <w:szCs w:val="22"/>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
    <w:nsid w:val="33033115"/>
    <w:multiLevelType w:val="hybridMultilevel"/>
    <w:tmpl w:val="BFFE2A16"/>
    <w:lvl w:ilvl="0" w:tplc="F43A11F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45E607F"/>
    <w:multiLevelType w:val="hybridMultilevel"/>
    <w:tmpl w:val="D0A259F4"/>
    <w:lvl w:ilvl="0" w:tplc="6FF0E4B4">
      <w:start w:val="1"/>
      <w:numFmt w:val="decimal"/>
      <w:lvlText w:val="%1."/>
      <w:lvlJc w:val="left"/>
      <w:pPr>
        <w:tabs>
          <w:tab w:val="num" w:pos="1080"/>
        </w:tabs>
        <w:ind w:left="1080" w:hanging="360"/>
      </w:pPr>
      <w:rPr>
        <w:rFonts w:cs="Times New Roman" w:hint="default"/>
        <w:b w:val="0"/>
        <w:bCs/>
      </w:rPr>
    </w:lvl>
    <w:lvl w:ilvl="1" w:tplc="0409000F">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661A6C02">
      <w:start w:val="1"/>
      <w:numFmt w:val="lowerLetter"/>
      <w:lvlText w:val="%5."/>
      <w:lvlJc w:val="left"/>
      <w:pPr>
        <w:tabs>
          <w:tab w:val="num" w:pos="4320"/>
        </w:tabs>
        <w:ind w:left="4320" w:hanging="360"/>
      </w:pPr>
      <w:rPr>
        <w:rFonts w:cs="Times New Roman"/>
      </w:rPr>
    </w:lvl>
    <w:lvl w:ilvl="5" w:tplc="B0AC5912">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B201A67"/>
    <w:multiLevelType w:val="hybridMultilevel"/>
    <w:tmpl w:val="D5F250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F35236"/>
    <w:multiLevelType w:val="hybridMultilevel"/>
    <w:tmpl w:val="CC58E9F0"/>
    <w:lvl w:ilvl="0" w:tplc="2100451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AA92E6A"/>
    <w:multiLevelType w:val="hybridMultilevel"/>
    <w:tmpl w:val="F90E52D2"/>
    <w:lvl w:ilvl="0" w:tplc="4CF6EF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82569B"/>
    <w:multiLevelType w:val="hybridMultilevel"/>
    <w:tmpl w:val="803AB58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063AA4"/>
    <w:multiLevelType w:val="hybridMultilevel"/>
    <w:tmpl w:val="D518A76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75BA36D7"/>
    <w:multiLevelType w:val="hybridMultilevel"/>
    <w:tmpl w:val="F31064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466D47A">
      <w:start w:val="1"/>
      <w:numFmt w:val="bullet"/>
      <w:lvlText w:val="-"/>
      <w:lvlJc w:val="left"/>
      <w:pPr>
        <w:ind w:left="2340" w:hanging="360"/>
      </w:pPr>
      <w:rPr>
        <w:rFonts w:ascii="Verdana" w:eastAsia="Times New Roman" w:hAnsi="Verdana" w:cs="Arial" w:hint="default"/>
      </w:rPr>
    </w:lvl>
    <w:lvl w:ilvl="3" w:tplc="C48CBCD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0222A4"/>
    <w:multiLevelType w:val="hybridMultilevel"/>
    <w:tmpl w:val="6BF4D850"/>
    <w:lvl w:ilvl="0" w:tplc="FDB82DAC">
      <w:start w:val="1"/>
      <w:numFmt w:val="decimal"/>
      <w:lvlText w:val="%1."/>
      <w:lvlJc w:val="left"/>
      <w:pPr>
        <w:ind w:left="720" w:hanging="360"/>
      </w:pPr>
      <w:rPr>
        <w:rFonts w:hint="default"/>
        <w:b w:val="0"/>
      </w:rPr>
    </w:lvl>
    <w:lvl w:ilvl="1" w:tplc="FBE87C1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C32B5"/>
    <w:multiLevelType w:val="hybridMultilevel"/>
    <w:tmpl w:val="F03E03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9"/>
  </w:num>
  <w:num w:numId="5">
    <w:abstractNumId w:val="13"/>
  </w:num>
  <w:num w:numId="6">
    <w:abstractNumId w:val="5"/>
  </w:num>
  <w:num w:numId="7">
    <w:abstractNumId w:val="7"/>
  </w:num>
  <w:num w:numId="8">
    <w:abstractNumId w:val="14"/>
  </w:num>
  <w:num w:numId="9">
    <w:abstractNumId w:val="10"/>
  </w:num>
  <w:num w:numId="10">
    <w:abstractNumId w:val="3"/>
  </w:num>
  <w:num w:numId="11">
    <w:abstractNumId w:val="6"/>
  </w:num>
  <w:num w:numId="12">
    <w:abstractNumId w:val="4"/>
  </w:num>
  <w:num w:numId="13">
    <w:abstractNumId w:val="11"/>
  </w:num>
  <w:num w:numId="14">
    <w:abstractNumId w:val="2"/>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66C2"/>
    <w:rsid w:val="000075E6"/>
    <w:rsid w:val="000129BA"/>
    <w:rsid w:val="00044828"/>
    <w:rsid w:val="00050796"/>
    <w:rsid w:val="00076C20"/>
    <w:rsid w:val="00082CB1"/>
    <w:rsid w:val="000919B0"/>
    <w:rsid w:val="00093E23"/>
    <w:rsid w:val="000C5E85"/>
    <w:rsid w:val="000E6D13"/>
    <w:rsid w:val="000F1175"/>
    <w:rsid w:val="00100C4D"/>
    <w:rsid w:val="001170C6"/>
    <w:rsid w:val="0013326C"/>
    <w:rsid w:val="00137AC8"/>
    <w:rsid w:val="00150E50"/>
    <w:rsid w:val="00152478"/>
    <w:rsid w:val="0015397C"/>
    <w:rsid w:val="00170C7A"/>
    <w:rsid w:val="0017370A"/>
    <w:rsid w:val="00186EEE"/>
    <w:rsid w:val="00190EAD"/>
    <w:rsid w:val="001956A3"/>
    <w:rsid w:val="001A0F25"/>
    <w:rsid w:val="001A2F44"/>
    <w:rsid w:val="001C01B2"/>
    <w:rsid w:val="001C3F1B"/>
    <w:rsid w:val="001F5006"/>
    <w:rsid w:val="0020764C"/>
    <w:rsid w:val="00216349"/>
    <w:rsid w:val="00216AB5"/>
    <w:rsid w:val="00226F66"/>
    <w:rsid w:val="00236814"/>
    <w:rsid w:val="002568ED"/>
    <w:rsid w:val="00261C6D"/>
    <w:rsid w:val="00274A8B"/>
    <w:rsid w:val="00276C4B"/>
    <w:rsid w:val="002813FA"/>
    <w:rsid w:val="00294BA1"/>
    <w:rsid w:val="002E7069"/>
    <w:rsid w:val="00370EE7"/>
    <w:rsid w:val="003714EF"/>
    <w:rsid w:val="00385F8D"/>
    <w:rsid w:val="00387EAE"/>
    <w:rsid w:val="003A2EF5"/>
    <w:rsid w:val="003C1D22"/>
    <w:rsid w:val="003D0089"/>
    <w:rsid w:val="004001D3"/>
    <w:rsid w:val="004068F8"/>
    <w:rsid w:val="00412497"/>
    <w:rsid w:val="0042232D"/>
    <w:rsid w:val="00424F59"/>
    <w:rsid w:val="00436DF5"/>
    <w:rsid w:val="004A7C38"/>
    <w:rsid w:val="004B394F"/>
    <w:rsid w:val="004B43B6"/>
    <w:rsid w:val="004C0044"/>
    <w:rsid w:val="004E1EE9"/>
    <w:rsid w:val="004E32E9"/>
    <w:rsid w:val="004F758E"/>
    <w:rsid w:val="00515F5B"/>
    <w:rsid w:val="005202E8"/>
    <w:rsid w:val="00523E89"/>
    <w:rsid w:val="00530143"/>
    <w:rsid w:val="00536A12"/>
    <w:rsid w:val="00544BDA"/>
    <w:rsid w:val="00546A94"/>
    <w:rsid w:val="00554A15"/>
    <w:rsid w:val="005C5A16"/>
    <w:rsid w:val="005E36E8"/>
    <w:rsid w:val="005E5E44"/>
    <w:rsid w:val="00614985"/>
    <w:rsid w:val="0062758E"/>
    <w:rsid w:val="00654208"/>
    <w:rsid w:val="006553E6"/>
    <w:rsid w:val="00657C0F"/>
    <w:rsid w:val="0066360A"/>
    <w:rsid w:val="00676154"/>
    <w:rsid w:val="00695D06"/>
    <w:rsid w:val="006B1AFF"/>
    <w:rsid w:val="006B6B39"/>
    <w:rsid w:val="006D54B2"/>
    <w:rsid w:val="006D78F6"/>
    <w:rsid w:val="006E02F8"/>
    <w:rsid w:val="007066C2"/>
    <w:rsid w:val="007067F3"/>
    <w:rsid w:val="0071651F"/>
    <w:rsid w:val="00743BDD"/>
    <w:rsid w:val="00746A13"/>
    <w:rsid w:val="007614BF"/>
    <w:rsid w:val="007770F5"/>
    <w:rsid w:val="007A000B"/>
    <w:rsid w:val="007B7360"/>
    <w:rsid w:val="007C673D"/>
    <w:rsid w:val="007C7B2B"/>
    <w:rsid w:val="007D128E"/>
    <w:rsid w:val="007D231C"/>
    <w:rsid w:val="007E57BD"/>
    <w:rsid w:val="007E7574"/>
    <w:rsid w:val="007F1A33"/>
    <w:rsid w:val="007F2B05"/>
    <w:rsid w:val="00821635"/>
    <w:rsid w:val="00836B53"/>
    <w:rsid w:val="00841CB4"/>
    <w:rsid w:val="0085574C"/>
    <w:rsid w:val="00862C30"/>
    <w:rsid w:val="00874CCB"/>
    <w:rsid w:val="00881978"/>
    <w:rsid w:val="00884D2D"/>
    <w:rsid w:val="00885806"/>
    <w:rsid w:val="008B5CF0"/>
    <w:rsid w:val="008D2CAB"/>
    <w:rsid w:val="008D47A8"/>
    <w:rsid w:val="008F1341"/>
    <w:rsid w:val="00905EFC"/>
    <w:rsid w:val="00921506"/>
    <w:rsid w:val="00931676"/>
    <w:rsid w:val="009359AC"/>
    <w:rsid w:val="00940780"/>
    <w:rsid w:val="00951138"/>
    <w:rsid w:val="00960905"/>
    <w:rsid w:val="00971D27"/>
    <w:rsid w:val="009C0920"/>
    <w:rsid w:val="009C694C"/>
    <w:rsid w:val="009D1F10"/>
    <w:rsid w:val="009D36EB"/>
    <w:rsid w:val="009D5D6A"/>
    <w:rsid w:val="009D7F8A"/>
    <w:rsid w:val="009F311D"/>
    <w:rsid w:val="00A37356"/>
    <w:rsid w:val="00A37F4D"/>
    <w:rsid w:val="00A44A7D"/>
    <w:rsid w:val="00A63924"/>
    <w:rsid w:val="00A76FD3"/>
    <w:rsid w:val="00A83260"/>
    <w:rsid w:val="00AA4DB5"/>
    <w:rsid w:val="00AA64BD"/>
    <w:rsid w:val="00AB1C70"/>
    <w:rsid w:val="00AD439D"/>
    <w:rsid w:val="00B30EC1"/>
    <w:rsid w:val="00B507E2"/>
    <w:rsid w:val="00B62745"/>
    <w:rsid w:val="00B75B3F"/>
    <w:rsid w:val="00B80B70"/>
    <w:rsid w:val="00B846F3"/>
    <w:rsid w:val="00BA2B3F"/>
    <w:rsid w:val="00BB576C"/>
    <w:rsid w:val="00BC4513"/>
    <w:rsid w:val="00BD68DD"/>
    <w:rsid w:val="00BE30B0"/>
    <w:rsid w:val="00C0278B"/>
    <w:rsid w:val="00C15D66"/>
    <w:rsid w:val="00C431E2"/>
    <w:rsid w:val="00C61B5B"/>
    <w:rsid w:val="00C8710C"/>
    <w:rsid w:val="00CA36C4"/>
    <w:rsid w:val="00CC39E6"/>
    <w:rsid w:val="00CF4C97"/>
    <w:rsid w:val="00D1011F"/>
    <w:rsid w:val="00D17020"/>
    <w:rsid w:val="00D3439F"/>
    <w:rsid w:val="00D36079"/>
    <w:rsid w:val="00D67048"/>
    <w:rsid w:val="00D76382"/>
    <w:rsid w:val="00D972A1"/>
    <w:rsid w:val="00DC60F5"/>
    <w:rsid w:val="00DD5346"/>
    <w:rsid w:val="00DD6CCE"/>
    <w:rsid w:val="00DE12EF"/>
    <w:rsid w:val="00DE3FCC"/>
    <w:rsid w:val="00E00443"/>
    <w:rsid w:val="00E11108"/>
    <w:rsid w:val="00E130AD"/>
    <w:rsid w:val="00E2313C"/>
    <w:rsid w:val="00E34367"/>
    <w:rsid w:val="00E62BA8"/>
    <w:rsid w:val="00E74A72"/>
    <w:rsid w:val="00E75AA9"/>
    <w:rsid w:val="00E77910"/>
    <w:rsid w:val="00E81502"/>
    <w:rsid w:val="00E82F57"/>
    <w:rsid w:val="00E97A39"/>
    <w:rsid w:val="00EA6346"/>
    <w:rsid w:val="00EB782C"/>
    <w:rsid w:val="00EC14D1"/>
    <w:rsid w:val="00ED2A56"/>
    <w:rsid w:val="00F042D1"/>
    <w:rsid w:val="00F60756"/>
    <w:rsid w:val="00F64F2E"/>
    <w:rsid w:val="00F82E37"/>
    <w:rsid w:val="00FE1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2"/>
    <w:rPr>
      <w:rFonts w:ascii="Calibri" w:eastAsia="Calibri" w:hAnsi="Calibri" w:cs="Times New Roman"/>
      <w:lang w:val="en-US"/>
    </w:rPr>
  </w:style>
  <w:style w:type="paragraph" w:styleId="Heading5">
    <w:name w:val="heading 5"/>
    <w:basedOn w:val="Normal"/>
    <w:next w:val="Normal"/>
    <w:link w:val="Heading5Char"/>
    <w:uiPriority w:val="9"/>
    <w:qFormat/>
    <w:rsid w:val="007066C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6C2"/>
    <w:pPr>
      <w:widowControl w:val="0"/>
      <w:autoSpaceDE w:val="0"/>
      <w:autoSpaceDN w:val="0"/>
      <w:adjustRightInd w:val="0"/>
      <w:spacing w:after="0" w:line="240" w:lineRule="auto"/>
    </w:pPr>
    <w:rPr>
      <w:rFonts w:ascii="Calibri" w:eastAsia="Times New Roman" w:hAnsi="Calibri" w:cs="Calibri"/>
      <w:lang w:val="en-US"/>
    </w:rPr>
  </w:style>
  <w:style w:type="character" w:customStyle="1" w:styleId="NoSpacingChar">
    <w:name w:val="No Spacing Char"/>
    <w:link w:val="NoSpacing"/>
    <w:uiPriority w:val="1"/>
    <w:rsid w:val="007066C2"/>
    <w:rPr>
      <w:rFonts w:ascii="Calibri" w:eastAsia="Times New Roman" w:hAnsi="Calibri" w:cs="Calibri"/>
      <w:lang w:val="en-US"/>
    </w:rPr>
  </w:style>
  <w:style w:type="paragraph" w:styleId="BodyTextIndent2">
    <w:name w:val="Body Text Indent 2"/>
    <w:basedOn w:val="Normal"/>
    <w:link w:val="BodyTextIndent2Char"/>
    <w:uiPriority w:val="99"/>
    <w:semiHidden/>
    <w:unhideWhenUsed/>
    <w:rsid w:val="007066C2"/>
    <w:pPr>
      <w:spacing w:after="120" w:line="480" w:lineRule="auto"/>
      <w:ind w:left="283"/>
    </w:pPr>
  </w:style>
  <w:style w:type="character" w:customStyle="1" w:styleId="BodyTextIndent2Char">
    <w:name w:val="Body Text Indent 2 Char"/>
    <w:basedOn w:val="DefaultParagraphFont"/>
    <w:link w:val="BodyTextIndent2"/>
    <w:uiPriority w:val="99"/>
    <w:semiHidden/>
    <w:rsid w:val="007066C2"/>
    <w:rPr>
      <w:rFonts w:ascii="Calibri" w:eastAsia="Calibri" w:hAnsi="Calibri" w:cs="Times New Roman"/>
      <w:lang w:val="en-US"/>
    </w:rPr>
  </w:style>
  <w:style w:type="character" w:customStyle="1" w:styleId="Heading5Char">
    <w:name w:val="Heading 5 Char"/>
    <w:basedOn w:val="DefaultParagraphFont"/>
    <w:link w:val="Heading5"/>
    <w:uiPriority w:val="9"/>
    <w:rsid w:val="007066C2"/>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7066C2"/>
    <w:pPr>
      <w:ind w:left="720"/>
      <w:contextualSpacing/>
    </w:pPr>
  </w:style>
  <w:style w:type="table" w:styleId="TableGrid">
    <w:name w:val="Table Grid"/>
    <w:basedOn w:val="TableNormal"/>
    <w:uiPriority w:val="59"/>
    <w:rsid w:val="0067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eastAsia="Calibri" w:hAnsi="Tahoma" w:cs="Tahoma"/>
      <w:sz w:val="16"/>
      <w:szCs w:val="16"/>
      <w:lang w:val="en-US"/>
    </w:rPr>
  </w:style>
  <w:style w:type="paragraph" w:customStyle="1" w:styleId="yiv2209945310msonormal">
    <w:name w:val="yiv2209945310msonormal"/>
    <w:basedOn w:val="Normal"/>
    <w:rsid w:val="005E36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E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FCC"/>
    <w:rPr>
      <w:rFonts w:ascii="Calibri" w:eastAsia="Calibri" w:hAnsi="Calibri" w:cs="Times New Roman"/>
      <w:lang w:val="en-US"/>
    </w:rPr>
  </w:style>
  <w:style w:type="paragraph" w:styleId="Footer">
    <w:name w:val="footer"/>
    <w:basedOn w:val="Normal"/>
    <w:link w:val="FooterChar"/>
    <w:uiPriority w:val="99"/>
    <w:unhideWhenUsed/>
    <w:rsid w:val="00D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C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2"/>
    <w:rPr>
      <w:rFonts w:ascii="Calibri" w:eastAsia="Calibri" w:hAnsi="Calibri" w:cs="Times New Roman"/>
      <w:lang w:val="en-US"/>
    </w:rPr>
  </w:style>
  <w:style w:type="paragraph" w:styleId="Heading5">
    <w:name w:val="heading 5"/>
    <w:basedOn w:val="Normal"/>
    <w:next w:val="Normal"/>
    <w:link w:val="Heading5Char"/>
    <w:uiPriority w:val="9"/>
    <w:qFormat/>
    <w:rsid w:val="007066C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6C2"/>
    <w:pPr>
      <w:widowControl w:val="0"/>
      <w:autoSpaceDE w:val="0"/>
      <w:autoSpaceDN w:val="0"/>
      <w:adjustRightInd w:val="0"/>
      <w:spacing w:after="0" w:line="240" w:lineRule="auto"/>
    </w:pPr>
    <w:rPr>
      <w:rFonts w:ascii="Calibri" w:eastAsia="Times New Roman" w:hAnsi="Calibri" w:cs="Calibri"/>
      <w:lang w:val="en-US"/>
    </w:rPr>
  </w:style>
  <w:style w:type="character" w:customStyle="1" w:styleId="NoSpacingChar">
    <w:name w:val="No Spacing Char"/>
    <w:link w:val="NoSpacing"/>
    <w:uiPriority w:val="1"/>
    <w:rsid w:val="007066C2"/>
    <w:rPr>
      <w:rFonts w:ascii="Calibri" w:eastAsia="Times New Roman" w:hAnsi="Calibri" w:cs="Calibri"/>
      <w:lang w:val="en-US"/>
    </w:rPr>
  </w:style>
  <w:style w:type="paragraph" w:styleId="BodyTextIndent2">
    <w:name w:val="Body Text Indent 2"/>
    <w:basedOn w:val="Normal"/>
    <w:link w:val="BodyTextIndent2Char"/>
    <w:uiPriority w:val="99"/>
    <w:semiHidden/>
    <w:unhideWhenUsed/>
    <w:rsid w:val="007066C2"/>
    <w:pPr>
      <w:spacing w:after="120" w:line="480" w:lineRule="auto"/>
      <w:ind w:left="283"/>
    </w:pPr>
  </w:style>
  <w:style w:type="character" w:customStyle="1" w:styleId="BodyTextIndent2Char">
    <w:name w:val="Body Text Indent 2 Char"/>
    <w:basedOn w:val="DefaultParagraphFont"/>
    <w:link w:val="BodyTextIndent2"/>
    <w:uiPriority w:val="99"/>
    <w:semiHidden/>
    <w:rsid w:val="007066C2"/>
    <w:rPr>
      <w:rFonts w:ascii="Calibri" w:eastAsia="Calibri" w:hAnsi="Calibri" w:cs="Times New Roman"/>
      <w:lang w:val="en-US"/>
    </w:rPr>
  </w:style>
  <w:style w:type="character" w:customStyle="1" w:styleId="Heading5Char">
    <w:name w:val="Heading 5 Char"/>
    <w:basedOn w:val="DefaultParagraphFont"/>
    <w:link w:val="Heading5"/>
    <w:uiPriority w:val="9"/>
    <w:rsid w:val="007066C2"/>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7066C2"/>
    <w:pPr>
      <w:ind w:left="720"/>
      <w:contextualSpacing/>
    </w:pPr>
  </w:style>
  <w:style w:type="table" w:styleId="TableGrid">
    <w:name w:val="Table Grid"/>
    <w:basedOn w:val="TableNormal"/>
    <w:uiPriority w:val="59"/>
    <w:rsid w:val="0067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eastAsia="Calibri" w:hAnsi="Tahoma" w:cs="Tahoma"/>
      <w:sz w:val="16"/>
      <w:szCs w:val="16"/>
      <w:lang w:val="en-US"/>
    </w:rPr>
  </w:style>
  <w:style w:type="paragraph" w:customStyle="1" w:styleId="yiv2209945310msonormal">
    <w:name w:val="yiv2209945310msonormal"/>
    <w:basedOn w:val="Normal"/>
    <w:rsid w:val="005E36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A030-1C48-4F5D-A795-527138EA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JOVAN</cp:lastModifiedBy>
  <cp:revision>66</cp:revision>
  <cp:lastPrinted>2016-08-02T23:58:00Z</cp:lastPrinted>
  <dcterms:created xsi:type="dcterms:W3CDTF">2016-06-30T16:23:00Z</dcterms:created>
  <dcterms:modified xsi:type="dcterms:W3CDTF">2016-08-03T01:25:00Z</dcterms:modified>
</cp:coreProperties>
</file>